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B1CE" w14:textId="30494DDF" w:rsidR="001404C0" w:rsidRDefault="007F5CD3" w:rsidP="000F29F0">
      <w:pPr>
        <w:tabs>
          <w:tab w:val="left" w:pos="56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1FA2B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7" type="#_x0000_t75" style="position:absolute;margin-left:-60.75pt;margin-top:-24pt;width:551.9pt;height:761.55pt;z-index:1;visibility:visible;mso-wrap-style:squar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34CD39ED" w14:textId="1D325DE8" w:rsidR="001404C0" w:rsidRDefault="001404C0" w:rsidP="000F29F0">
      <w:pPr>
        <w:tabs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3417BB" w14:textId="77777777" w:rsidR="001404C0" w:rsidRDefault="001404C0" w:rsidP="000F29F0">
      <w:pPr>
        <w:tabs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7F4A96" w14:textId="77777777" w:rsidR="001404C0" w:rsidRPr="00EC40DB" w:rsidRDefault="001404C0" w:rsidP="000F29F0">
      <w:pPr>
        <w:tabs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35D1451" w14:textId="77777777" w:rsidR="001404C0" w:rsidRPr="00EC40DB" w:rsidRDefault="006A008E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936">
        <w:rPr>
          <w:rFonts w:ascii="Times New Roman" w:hAnsi="Times New Roman" w:cs="Times New Roman"/>
          <w:bCs/>
          <w:sz w:val="24"/>
          <w:szCs w:val="24"/>
          <w:lang w:eastAsia="ru-RU"/>
        </w:rPr>
        <w:t>Предмет</w:t>
      </w:r>
      <w:r w:rsidR="001404C0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«Бухгалтерский учет в торговле» изучается учащимися специальности 2-25 01 35 «Бухгалтерский учет, анализ и контроль».</w:t>
      </w:r>
    </w:p>
    <w:p w14:paraId="74E12743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6A008E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– сформировать знания бухгалтерского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 и тары, расходов на реализацию, финансовых результатов 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на объектах розничной и оптовой торговли, торговых объектах общественного питания, на заготовительных предприятиях.</w:t>
      </w:r>
    </w:p>
    <w:p w14:paraId="7CAC2C3F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изучения </w:t>
      </w:r>
      <w:r w:rsidR="006A008E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познавательных процессов, логического мышления учащихся, применение знаний и умений в практической деятельности.</w:t>
      </w:r>
    </w:p>
    <w:p w14:paraId="742A7747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</w:t>
      </w:r>
      <w:r w:rsidR="006A008E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увязано с содержанием </w:t>
      </w:r>
      <w:r w:rsidR="006A008E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: «Бухгалтерский учет», «Экономика организации», «Анализ хозяйственной деятельности», «Финансы и кредит», «Налогообложение».</w:t>
      </w:r>
    </w:p>
    <w:p w14:paraId="1C2ECB84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</w:t>
      </w:r>
      <w:r w:rsidR="006A008E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должны</w:t>
      </w:r>
    </w:p>
    <w:p w14:paraId="4A425002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 на уровне представления:</w:t>
      </w:r>
    </w:p>
    <w:p w14:paraId="6D043A62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совершенствования бухгалтерского учета;</w:t>
      </w:r>
    </w:p>
    <w:p w14:paraId="5640C3C0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задачи учета на торговых объектах;</w:t>
      </w:r>
    </w:p>
    <w:p w14:paraId="0DA28A39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нормативные правовые акты по ведению бухгалтерского учета и отчетности;</w:t>
      </w:r>
    </w:p>
    <w:p w14:paraId="2F9D6EA5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 на уровне понимания:</w:t>
      </w:r>
    </w:p>
    <w:p w14:paraId="45AA83C9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движения товаров и тары на торговых объектах;</w:t>
      </w:r>
    </w:p>
    <w:p w14:paraId="398E99AD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закупок сельскохозяйственных продуктов и сырья на заготовительных предприятиях, отчетность материально-ответственных лиц;</w:t>
      </w:r>
    </w:p>
    <w:p w14:paraId="2EAA4BA7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учет движения товаров и тары на торговых объектах;</w:t>
      </w:r>
    </w:p>
    <w:p w14:paraId="56251C49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организацию материальной ответственности, порядок проведения инвентаризации;</w:t>
      </w:r>
    </w:p>
    <w:p w14:paraId="68BAF575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влияние расходов на реализацию на финансовый результат;</w:t>
      </w:r>
    </w:p>
    <w:p w14:paraId="67677AA5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14:paraId="07D8F06D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по обеспечению сохранности товарно-материальных ценностей;</w:t>
      </w:r>
    </w:p>
    <w:p w14:paraId="288C28F7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заполнять и обрабатывать первичные документы для оформления торговых операций;</w:t>
      </w:r>
    </w:p>
    <w:p w14:paraId="240C5B62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проводить инвентаризацию товарно-материальных ценностей, выводить результаты инвентаризации и отражать их в учете;</w:t>
      </w:r>
    </w:p>
    <w:p w14:paraId="091A754E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производить записи в регистры аналитического учета расходов на реализацию;</w:t>
      </w:r>
    </w:p>
    <w:p w14:paraId="5712D560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отражать операции по учету финансовых результатов от реализации товаров.</w:t>
      </w:r>
    </w:p>
    <w:p w14:paraId="0890ABE1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1E8EB6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55A9E4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637E7E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F8B2EA" w14:textId="77777777" w:rsidR="001404C0" w:rsidRPr="00EC40DB" w:rsidRDefault="001404C0" w:rsidP="00EE256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F4A0B0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C54626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20DAD9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7895C4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165F5C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55407C" w14:textId="77777777" w:rsidR="001404C0" w:rsidRPr="00EC40DB" w:rsidRDefault="001404C0" w:rsidP="00EE256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97BCC0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30D437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49F9E1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3F38C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A30E49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7EAD9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968F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D89C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0C59C9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D4577" w14:textId="77777777" w:rsidR="006A008E" w:rsidRPr="00EC40DB" w:rsidRDefault="006A008E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BED11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67C6D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4B448A30" w14:textId="77777777" w:rsidR="001404C0" w:rsidRPr="00EC40DB" w:rsidRDefault="001404C0" w:rsidP="000F29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F7629FB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355429" w14:textId="77777777" w:rsidR="006A008E" w:rsidRDefault="006A008E" w:rsidP="006A00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F4D">
        <w:rPr>
          <w:rFonts w:ascii="Times New Roman" w:hAnsi="Times New Roman"/>
          <w:sz w:val="24"/>
          <w:szCs w:val="24"/>
          <w:lang w:eastAsia="ru-RU"/>
        </w:rPr>
        <w:t xml:space="preserve">Общая </w:t>
      </w:r>
      <w:r>
        <w:rPr>
          <w:rFonts w:ascii="Times New Roman" w:hAnsi="Times New Roman"/>
          <w:sz w:val="24"/>
          <w:szCs w:val="24"/>
          <w:lang w:eastAsia="ru-RU"/>
        </w:rPr>
        <w:t xml:space="preserve">характеристика учебного предмета </w:t>
      </w:r>
      <w:r w:rsidRPr="00942F4D">
        <w:rPr>
          <w:rFonts w:ascii="Times New Roman" w:hAnsi="Times New Roman"/>
          <w:sz w:val="24"/>
          <w:szCs w:val="24"/>
          <w:lang w:eastAsia="ru-RU"/>
        </w:rPr>
        <w:t xml:space="preserve">«Бухгалтерский учет в торговле», цели и задачи ее изучения. Роль дисциплины в системе формирования знаний, умений и навыков по специальности, связь с другими учебными </w:t>
      </w:r>
      <w:r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14:paraId="7FEA516D" w14:textId="77777777" w:rsidR="00741839" w:rsidRDefault="00741839" w:rsidP="006A00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42CD10" w14:textId="77777777" w:rsidR="006A008E" w:rsidRDefault="001404C0" w:rsidP="006A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6A008E" w:rsidRPr="00FF56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Учет </w:t>
      </w:r>
      <w:r w:rsidR="006A008E" w:rsidRPr="00FF565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товарных операций в  организациях торговли</w:t>
      </w:r>
      <w:r w:rsidR="006A008E"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C1D26E" w14:textId="77777777" w:rsidR="006A008E" w:rsidRPr="006A008E" w:rsidRDefault="006A008E" w:rsidP="006A0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Задачи учета товарных операций на торговых объектах. Материальная ответственность работников. Цены на товары и тару. Торговые надбавки, их назначение. </w:t>
      </w:r>
    </w:p>
    <w:p w14:paraId="22B283DB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выдачи доверенностей и контроль за их использованием. Источники, документальное оформление и учет поступления товаров и тары на объекты розничной торговли. </w:t>
      </w:r>
      <w:r w:rsidRPr="006A00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Документальное оформление и учет реализации товаров с использованием кассового оборудования и платежных терминалов. 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скидок покупателям со сформированной цены. Особенности документального оформления и учета реализации товаров из торговых объектов, в которых осуществляется розничная торговля, юридическим лицам и ИП.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008E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Документальное оформление и учет товарных операций с использованием подарочных сертификатов.</w:t>
      </w:r>
    </w:p>
    <w:p w14:paraId="35791D62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Документальное оформление и учет реализации товаров при разносной торговле с использованием торговых автоматов. Документальное оформление и учет движения товаров при развозной торговле с использованием автомагазина. Документальное оформление и учет реализации товаров на ярмарках.</w:t>
      </w:r>
    </w:p>
    <w:p w14:paraId="0269149E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Документальное оформление и учет реализации товаров при осуществлении дистанционной торговли. Документальное оформление и учет движения бывших в употреблении непродовольственных товаров. Документальное оформление и учет реализации товаров в кредит и рассрочку. Документальное оформление и учет движения товаров по договорам комиссии. Документальное оформление и учет возврата товаров покупателями. Документальное оформление и учет товаров, использованных на оформление витрин, проведение мероприятий, направленных на стимулирование продажи товаров. Оказание услуг, связанных с продажей товаров. Оказание послепродажных пакетных услуг по ремонту и обслуживанию технически сложных товаров бытового назначения. Доставка товаров продавцами (посредниками) собственными силами и с привлечением юридических лиц и ИП, оказывающих транспортные и курьерские услуги.</w:t>
      </w:r>
    </w:p>
    <w:p w14:paraId="1448A6FA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учет переоценки това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ров, списания боя, лома, порчи товаров.</w:t>
      </w:r>
    </w:p>
    <w:p w14:paraId="423A736E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Учет бланков документов с определенной степенью защиты, контроль за их использованием.</w:t>
      </w:r>
    </w:p>
    <w:p w14:paraId="576B0CB0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Отчетность материально-ответственных лиц объектов розничной торговли. Приемка, проверка и бухгалтер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ская обработка отчетов материально-ответственных лиц. Контрольные функции бухгалтера при приемке, проверке и обработке отчетов материально-ответственных лиц. </w:t>
      </w:r>
    </w:p>
    <w:p w14:paraId="40D2B1F3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Учет торговых надбавок. Расчет торговых надбавок на остаток товаров и реализованных торговых надбавок.</w:t>
      </w:r>
    </w:p>
    <w:p w14:paraId="6E019456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Инвентаризация товаров и тары на объектах рознич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ной торговли. Сроки, порядок проведения инвентариза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ций товарно-материальных ценностей, документальное оформление. Контроль за качеством проведения инвентаризаций.</w:t>
      </w:r>
    </w:p>
    <w:p w14:paraId="4DA49802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Определение результатов инвентаризации. Расчет ес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тественной убыли. Отражение результатов инвентаризации в учете.</w:t>
      </w:r>
    </w:p>
    <w:p w14:paraId="3E686CCD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организации учета на объектах оптовой торговли. </w:t>
      </w:r>
    </w:p>
    <w:p w14:paraId="4722D9C7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Документальное оформление и учет поступления то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варов и тары на объектах оптовой торговли.</w:t>
      </w:r>
    </w:p>
    <w:p w14:paraId="1F0970F3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оформление, учет реализации и внутреннего перемещения товаров и тары с оптовых складов.</w:t>
      </w:r>
    </w:p>
    <w:p w14:paraId="483EE2F5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Предоставление скидок покупателям со сформированной цены в оптовой торговле.</w:t>
      </w:r>
    </w:p>
    <w:p w14:paraId="2F95B230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Документальное оформление и учет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t xml:space="preserve"> переоценки товаров в оптовой торговле.</w:t>
      </w:r>
    </w:p>
    <w:p w14:paraId="1CE1A578" w14:textId="77777777" w:rsidR="006A008E" w:rsidRPr="006A008E" w:rsidRDefault="006A008E" w:rsidP="006A008E">
      <w:pPr>
        <w:spacing w:after="0" w:line="240" w:lineRule="auto"/>
        <w:ind w:left="62" w:firstLine="4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Учет товаров и тары в местах хранения и отчетность материально-ответственных лиц на объектах оптовой торговли. Проверка, приемка и бухгалтерская обработка отче</w:t>
      </w:r>
      <w:r w:rsidRPr="006A008E">
        <w:rPr>
          <w:rFonts w:ascii="Times New Roman" w:hAnsi="Times New Roman" w:cs="Times New Roman"/>
          <w:sz w:val="24"/>
          <w:szCs w:val="24"/>
          <w:lang w:eastAsia="ru-RU"/>
        </w:rPr>
        <w:softHyphen/>
        <w:t>тов о движении товаров и тары. Организация натурально- стоимостного учета.</w:t>
      </w:r>
    </w:p>
    <w:p w14:paraId="1795B1C1" w14:textId="77777777" w:rsidR="006A008E" w:rsidRDefault="006A008E" w:rsidP="006A00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sz w:val="24"/>
          <w:szCs w:val="24"/>
          <w:lang w:eastAsia="ru-RU"/>
        </w:rPr>
        <w:t>Особенности проведения инвентаризации товаров и тары на оптовых складах. Определение и учет результатов инвентаризации.</w:t>
      </w:r>
    </w:p>
    <w:p w14:paraId="64D105B0" w14:textId="77777777" w:rsidR="006A008E" w:rsidRPr="00EC40DB" w:rsidRDefault="006A008E" w:rsidP="006A00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1D42334" w14:textId="77777777" w:rsidR="006A008E" w:rsidRDefault="001404C0" w:rsidP="00741839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="006A008E" w:rsidRPr="005403D4">
        <w:rPr>
          <w:rFonts w:ascii="Times New Roman" w:hAnsi="Times New Roman"/>
          <w:b/>
          <w:sz w:val="24"/>
          <w:szCs w:val="24"/>
          <w:lang w:eastAsia="ru-RU"/>
        </w:rPr>
        <w:t xml:space="preserve">Учет </w:t>
      </w:r>
      <w:r w:rsidR="006A008E" w:rsidRPr="005403D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товарных операций в  организациях общественного питания</w:t>
      </w:r>
      <w:r w:rsidR="006A008E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2575BCF" w14:textId="77777777" w:rsidR="006A008E" w:rsidRPr="006A008E" w:rsidRDefault="006A008E" w:rsidP="006A008E">
      <w:pPr>
        <w:spacing w:after="0" w:line="240" w:lineRule="auto"/>
        <w:ind w:left="6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и основные принципы организации бухгалтер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ского учета товаров, продукции собственного производ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 на торговых объектах обще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питания.</w:t>
      </w:r>
    </w:p>
    <w:p w14:paraId="6C69C679" w14:textId="77777777" w:rsidR="006A008E" w:rsidRPr="006A008E" w:rsidRDefault="006A008E" w:rsidP="006A008E">
      <w:pPr>
        <w:spacing w:after="0" w:line="240" w:lineRule="auto"/>
        <w:ind w:left="6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Цены на продукты и товары, наценки и надбавки на продукты и товары, калькуляция продажных цен на про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дукцию собственного производства.</w:t>
      </w:r>
    </w:p>
    <w:p w14:paraId="30F00B98" w14:textId="77777777" w:rsidR="006A008E" w:rsidRPr="006A008E" w:rsidRDefault="006A008E" w:rsidP="006A008E">
      <w:pPr>
        <w:spacing w:after="0" w:line="240" w:lineRule="auto"/>
        <w:ind w:left="6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и учет поступления и отпуска продуктов, товаров и тары на складе. Отчет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заведующего складом. Организация натурально- стоимостного учета продуктов, товаров и тары на скла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де.</w:t>
      </w:r>
    </w:p>
    <w:p w14:paraId="03F9858A" w14:textId="77777777" w:rsidR="006A008E" w:rsidRPr="006A008E" w:rsidRDefault="006A008E" w:rsidP="006A008E">
      <w:pPr>
        <w:spacing w:after="0" w:line="240" w:lineRule="auto"/>
        <w:ind w:left="6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и учет операций кухни, обеденного зала и буфета. Отчетность материально- ответственных лиц кухни и буфета. Контрольные функ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бухгалтера при приемке, проверке и обработке от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четов материально-ответственных лиц.</w:t>
      </w:r>
    </w:p>
    <w:p w14:paraId="16849EE8" w14:textId="77777777" w:rsidR="006A008E" w:rsidRPr="006A008E" w:rsidRDefault="006A008E" w:rsidP="006A008E">
      <w:pPr>
        <w:spacing w:after="0" w:line="240" w:lineRule="auto"/>
        <w:ind w:left="62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и учет движения продовольственного сырья и полуфабрикатов в заготовочных цехах. Документальное оформление и учет движения товаров и продукции общественного питания при их реализации в нестационарных и передвижных объектах общественного питания. Документальное оформление и учет доставки товаров и продукции общественного питания при оказании услуг общественного питания вне объекта общественного питания, в том числе при оказании услуг доставки по заказам покупателей, организации выездного обслуживания. Документальное оформление и учет товаров и продукции общественного питания при организации обслуживания по форме «шведского стола». Документальное оформление и учет товаров и продукции общественного питания при проведении в объектах общественного питания мероприятий, направленных на стимулирование продажи товаров, продукции общественного питания</w:t>
      </w:r>
    </w:p>
    <w:p w14:paraId="78D0DE5A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инвентаризации продуктов, товаров и тары. Определение, оформление и учет результатов ин</w:t>
      </w:r>
      <w:r w:rsidRPr="006A00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вентаризации.</w:t>
      </w:r>
    </w:p>
    <w:p w14:paraId="7FEF2C1C" w14:textId="77777777" w:rsidR="006A008E" w:rsidRDefault="006A008E" w:rsidP="0074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C3379" w14:textId="77777777" w:rsidR="006A008E" w:rsidRDefault="00741839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403D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Учет сельскохозяйственной продукции и сырья в организациях, осуществляющих их  заготовку</w:t>
      </w:r>
    </w:p>
    <w:p w14:paraId="58CF61D4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и принципы организации учета на заготови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предприятиях. </w:t>
      </w:r>
      <w:r w:rsidRPr="00741839">
        <w:rPr>
          <w:rFonts w:ascii="Times New Roman" w:hAnsi="Times New Roman" w:cs="Times New Roman"/>
        </w:rPr>
        <w:t xml:space="preserve">Закупочные цены и отпускные цены на сельскохозяйственную продукцию и сырье. 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оформление и учет закупок сельскохозяйственной продукции и сырья. </w:t>
      </w:r>
    </w:p>
    <w:p w14:paraId="26E8D6B0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и учет реализации и от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пуска сельскохозяйственной продукции и сырья.</w:t>
      </w:r>
    </w:p>
    <w:p w14:paraId="4D80DB27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сельскохозяйственной продукции и сырья на складах и заготовительных пунктах. Отчетность загото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вителей и заведующих складов (пунктов). </w:t>
      </w:r>
    </w:p>
    <w:p w14:paraId="6364505E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инвентаризации сельскохозяйственной продукции и сырья. Выявление и учет результатов Задачи и принципы организации учета на заготови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предприятиях. </w:t>
      </w:r>
      <w:r w:rsidRPr="00741839">
        <w:rPr>
          <w:rFonts w:ascii="Times New Roman" w:hAnsi="Times New Roman" w:cs="Times New Roman"/>
        </w:rPr>
        <w:t xml:space="preserve">Закупочные цены и отпускные цены на сельскохозяйственную продукцию и сырье. 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оформление и учет закупок сельскохозяйственной продукции и сырья. </w:t>
      </w:r>
    </w:p>
    <w:p w14:paraId="1A6C00E4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Документальное оформление и учет реализации и от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пуска сельскохозяйственной продукции и сырья.</w:t>
      </w:r>
    </w:p>
    <w:p w14:paraId="3C6ADD08" w14:textId="77777777" w:rsidR="00741839" w:rsidRPr="00741839" w:rsidRDefault="00741839" w:rsidP="00741839">
      <w:pPr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сельскохозяйственной продукции и сырья на складах и заготовительных пунктах. Отчетность загото</w:t>
      </w: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вителей и заведующих складов (пунктов). </w:t>
      </w:r>
    </w:p>
    <w:p w14:paraId="6AAE4A34" w14:textId="77777777" w:rsidR="006A008E" w:rsidRDefault="00741839" w:rsidP="00741839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инвентаризации сельскохозяйственной продукции и сырья. Выявление и учет результатов</w:t>
      </w:r>
    </w:p>
    <w:p w14:paraId="3B61A5FA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92FAE" w14:textId="77777777" w:rsidR="006A008E" w:rsidRDefault="00741839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B59F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Учет расходов на реализацию</w:t>
      </w:r>
      <w:r w:rsidRPr="00AB59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финансовых     результатов</w:t>
      </w:r>
      <w:r w:rsidRPr="00AB59F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в организациях торговли и общественного питания</w:t>
      </w:r>
    </w:p>
    <w:p w14:paraId="4316E11B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C699CE" w14:textId="77777777" w:rsidR="00741839" w:rsidRPr="00741839" w:rsidRDefault="00741839" w:rsidP="00741839">
      <w:pPr>
        <w:spacing w:after="0" w:line="240" w:lineRule="auto"/>
        <w:ind w:firstLine="2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и задачи учета расходов на реализацию. </w:t>
      </w:r>
      <w:r w:rsidRPr="007418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Группировка расходов на реализацию по статьям.</w:t>
      </w:r>
    </w:p>
    <w:p w14:paraId="61075B3C" w14:textId="77777777" w:rsidR="00741839" w:rsidRPr="00741839" w:rsidRDefault="00741839" w:rsidP="00741839">
      <w:pPr>
        <w:spacing w:after="0" w:line="240" w:lineRule="auto"/>
        <w:ind w:firstLine="27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Синтетический и аналитический учет расходов на реализацию на торговых объектах. </w:t>
      </w:r>
      <w:r w:rsidRPr="007418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Распределение расходов на реализацию</w:t>
      </w:r>
    </w:p>
    <w:p w14:paraId="7244001C" w14:textId="77777777" w:rsidR="00741839" w:rsidRPr="00741839" w:rsidRDefault="00741839" w:rsidP="00741839">
      <w:pPr>
        <w:spacing w:after="0" w:line="240" w:lineRule="auto"/>
        <w:ind w:firstLine="2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Бухгалтерский учет управленческих расходов, их распределение и списание по видам текущей деятельности.</w:t>
      </w:r>
    </w:p>
    <w:p w14:paraId="35C520EB" w14:textId="77777777" w:rsidR="006A008E" w:rsidRDefault="00741839" w:rsidP="00741839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8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доходов, расходов и финансового результата от реализации товаров.</w:t>
      </w:r>
    </w:p>
    <w:p w14:paraId="668C9CD4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695977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9A0C03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CBAA80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58E16B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C9572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8E0C82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82A5C1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1D9E60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51AABB" w14:textId="77777777" w:rsidR="006A008E" w:rsidRDefault="006A008E" w:rsidP="006A008E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FAA51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805ABDD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9EE6DE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0BCB95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8DF369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2BFECA5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7E64631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1F8DE2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92E6E6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B0F08D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0939C0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F93D24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AB3F01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69CFAA7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48CB14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A3CC8E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EB3B06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445468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67041A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15500F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AD179B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6F6C14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A91FBC8" w14:textId="77777777" w:rsidR="00741839" w:rsidRDefault="00741839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74EA31" w14:textId="77777777" w:rsidR="00741839" w:rsidRPr="00EC40DB" w:rsidRDefault="00741839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493F0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03D8A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9BEBE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B5668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Выбор варианта контрольной работы</w:t>
      </w:r>
    </w:p>
    <w:p w14:paraId="722AA3E0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DDC4FB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составлена в 99 вариантах и состоит из двух теоретических вопросов и одной задачи. Вариант работы определяется по таблице в зависимости от номера личного дела учащегося (две последние цифры личного дела). В таблице по вертикали расположены цифры от 0 до 9, которые соответствуют предпоследней цифре номера личного дела, а по горизонтали цифры от 0 до 9 соответствуют последней цифре личного дела учащегося. Пересечение вертикальной и горизонтальной линий определяют клетку с номерами вопросов и задач. Например, 027 - № личного дела, где две последние цифры 27. Пересечение 2 строки по вертикали и 7 столбца по горизонтали определяют клетку с №25, 5, 35.</w:t>
      </w:r>
    </w:p>
    <w:p w14:paraId="1EDAADB9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25 – теоретический вопрос;</w:t>
      </w:r>
    </w:p>
    <w:p w14:paraId="46475232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5 – теоретический вопрос;</w:t>
      </w:r>
    </w:p>
    <w:p w14:paraId="392926A6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35 – задача.</w:t>
      </w:r>
    </w:p>
    <w:p w14:paraId="7ABC8A03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работа, выполненная по другому варианту, возвращается без проверки и подлежит повторному выполнению по соответствующему варианту.</w:t>
      </w:r>
    </w:p>
    <w:p w14:paraId="2E07A1E2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может быть выполнена с применением средств автоматизации либо написана от руки. Оформление контрольной работы должно осуществляться с соблюдением установленных требований.</w:t>
      </w:r>
    </w:p>
    <w:p w14:paraId="75DA1A43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E8143" w14:textId="77777777" w:rsidR="001404C0" w:rsidRPr="00EC40DB" w:rsidRDefault="001404C0" w:rsidP="000F29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работы</w:t>
      </w:r>
    </w:p>
    <w:p w14:paraId="5221CA2B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5C3DC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Выполнению работы должно предшествовать внимательное изучение материала по </w:t>
      </w:r>
      <w:r w:rsidR="00741839">
        <w:rPr>
          <w:rFonts w:ascii="Times New Roman" w:hAnsi="Times New Roman" w:cs="Times New Roman"/>
          <w:sz w:val="24"/>
          <w:szCs w:val="24"/>
          <w:lang w:eastAsia="ru-RU"/>
        </w:rPr>
        <w:t>предмету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. Ответ на вопрос дается после приведения его точной формулировки. Ответ должен быть полным по существу, но кратким по содержанию. Решение задач сопровождается подробными расчетами, пояснениями и выводами. Если требуется составление документа, то решение оформляется на бланке соответствующей формы документа. Он должен быть приложен к контрольной работе. В конце приводится перечень использованной литературы, ставится дата выполнения работы и подпись учащегося.</w:t>
      </w:r>
    </w:p>
    <w:p w14:paraId="7647D2DE" w14:textId="77777777" w:rsidR="001404C0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оценивается преподавателем «зачтено» или «не зачтено». Если работа не зачтена, то она должна быть выполнена повторно с учетом рекомендаций преподавателя и направлена на проверку вместе с первоначально выполненной работой. Перед экзаменом проверенная работа в обязательном порядке представляется преподавателю.   </w:t>
      </w:r>
    </w:p>
    <w:p w14:paraId="3C7189E8" w14:textId="77777777" w:rsidR="001404C0" w:rsidRPr="00445624" w:rsidRDefault="001404C0" w:rsidP="00F23524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6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домашней контрольной работы.</w:t>
      </w:r>
    </w:p>
    <w:p w14:paraId="6AC45B7A" w14:textId="77777777" w:rsidR="001404C0" w:rsidRPr="00F23524" w:rsidRDefault="001404C0" w:rsidP="00F23524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Отметка «не зачтено» ставится, если:</w:t>
      </w:r>
    </w:p>
    <w:p w14:paraId="09F63B21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вариант не соответствует шифру учащегося;</w:t>
      </w:r>
    </w:p>
    <w:p w14:paraId="4647125E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отсутствует изложение теоретического вопроса и в некоторых задачах имеются грубые ошибки;</w:t>
      </w:r>
    </w:p>
    <w:p w14:paraId="2F986E86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изложение теоретического вопроса носит фрагмента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рный характер, а в решении прак</w:t>
      </w:r>
      <w:r w:rsidRPr="00F23524">
        <w:rPr>
          <w:rFonts w:ascii="Times New Roman" w:hAnsi="Times New Roman" w:cs="Times New Roman"/>
          <w:sz w:val="24"/>
          <w:szCs w:val="24"/>
          <w:lang w:eastAsia="ru-RU"/>
        </w:rPr>
        <w:t>тических заданий имеются грубые ошибки;</w:t>
      </w:r>
    </w:p>
    <w:p w14:paraId="05D4E45F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нет решения практических заданий;</w:t>
      </w:r>
    </w:p>
    <w:p w14:paraId="5349D43F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выполнено менее 50% работы.</w:t>
      </w:r>
    </w:p>
    <w:p w14:paraId="52605684" w14:textId="77777777" w:rsidR="001404C0" w:rsidRPr="00F23524" w:rsidRDefault="001404C0" w:rsidP="00F23524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.К грубым ошибкам при выполнении практического задания относятся следующие недостатки:</w:t>
      </w:r>
    </w:p>
    <w:p w14:paraId="54E3F9CB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нет выводов, ответа на вопросы к задачам;</w:t>
      </w:r>
    </w:p>
    <w:p w14:paraId="48F2B38B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неверно применены формулы;</w:t>
      </w:r>
    </w:p>
    <w:p w14:paraId="21DEAA53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неверно оформлен документ, неаккуратно, отсутствуют обязательные реквизиты;</w:t>
      </w:r>
    </w:p>
    <w:p w14:paraId="7638E8EC" w14:textId="77777777" w:rsidR="001404C0" w:rsidRPr="00F23524" w:rsidRDefault="001404C0" w:rsidP="00F23524">
      <w:pPr>
        <w:numPr>
          <w:ilvl w:val="0"/>
          <w:numId w:val="3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t>отсутствует краткое описание алгоритма выполнения задачи или оно выполнено с ошибками.</w:t>
      </w:r>
    </w:p>
    <w:p w14:paraId="004C9D79" w14:textId="77777777" w:rsidR="001404C0" w:rsidRPr="00F23524" w:rsidRDefault="001404C0" w:rsidP="00F23524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5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Во всех остальных случаях ставится отметка «зачтено».</w:t>
      </w:r>
    </w:p>
    <w:p w14:paraId="1641E8A0" w14:textId="77777777" w:rsidR="001404C0" w:rsidRPr="00EC40DB" w:rsidRDefault="001404C0" w:rsidP="00B35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860868" w14:textId="77777777" w:rsidR="001404C0" w:rsidRPr="00EC40DB" w:rsidRDefault="001404C0" w:rsidP="00B35C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выполнению задач</w:t>
      </w:r>
    </w:p>
    <w:p w14:paraId="25FD7487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Решение задач 32, 33, 36, 37, 39, 40, 41, 42 оформляется на бланке товарного отчета.</w:t>
      </w:r>
    </w:p>
    <w:p w14:paraId="076C1692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В титульной части товарного отчета в соответствующих графах следует указать общие реквизиты: наименование организации (например, ТУП «Гомельская универсальная база», наименование и номер структурного подразделения (склада), ФИО материально ответственного лица, номер отчета, отчетный период). Остатки товаров и тары на начало отчетного периода переносят из предыдущего отчета, а после инвентаризации – из инвентаризационной описи (при выполнении работы остатки по товарам и таре берут из условия задачи). Приходная часть отчета заполняется на основании документов на поступление товаров и тары, а расходная – на основании документов на реализацию и прочие выбытие товаров и тары. Для записи документа отводят одну строку. В приходной и расходной части отчета движение товаров отражается по учетным ценам:</w:t>
      </w:r>
    </w:p>
    <w:p w14:paraId="58AA8301" w14:textId="77777777" w:rsidR="001404C0" w:rsidRPr="00EC40DB" w:rsidRDefault="001404C0" w:rsidP="000F29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объектах оптовой  торговли по отпускным ценам;</w:t>
      </w:r>
    </w:p>
    <w:p w14:paraId="20709E66" w14:textId="77777777" w:rsidR="001404C0" w:rsidRPr="00EC40DB" w:rsidRDefault="001404C0" w:rsidP="000F29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объектах розничной торговли по розничным ценам;</w:t>
      </w:r>
    </w:p>
    <w:p w14:paraId="1B796B26" w14:textId="77777777" w:rsidR="001404C0" w:rsidRPr="00EC40DB" w:rsidRDefault="001404C0" w:rsidP="000F29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заготовительных объектах по закупочным ценам</w:t>
      </w:r>
    </w:p>
    <w:p w14:paraId="1C105E35" w14:textId="77777777" w:rsidR="001404C0" w:rsidRPr="00EC40DB" w:rsidRDefault="001404C0" w:rsidP="000F29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объектах общественного питания в соответствии с заданием (по розничным ценам без НДС, по розничным ценам, по розничным ценам с наценкой общественного питания)</w:t>
      </w:r>
    </w:p>
    <w:p w14:paraId="3AFAE315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стоимостью тары является отпускная стоимость. Розничная цена включает следующие элементы: отпускная цена поставщика (ОЦ), торговая надбавка (ТН), налог на добавленную стоимость (НДС): РЦ = ОЦ  + ТН + НДС.</w:t>
      </w:r>
    </w:p>
    <w:p w14:paraId="45E66F9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отчетного периода после записи всех операций следует подсчитать итоги по приходу и расходу и </w:t>
      </w:r>
      <w:proofErr w:type="gram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 остатки</w:t>
      </w:r>
      <w:proofErr w:type="gram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на конец по товарам и таре.</w:t>
      </w:r>
    </w:p>
    <w:p w14:paraId="3453372A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Для определения остатка на конец отчетного периода необходимо к остатку на начало отчетного периода прибавить итоговую сумму по приходу и вычесть итоговую сумму по расходу.</w:t>
      </w:r>
    </w:p>
    <w:p w14:paraId="77781B26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Далее записывается количество документов о поступлении и выбытии товаров и тары, проставляется (условно) подпись материально ответственного лица. Записи по движению тары на оборотной стороне отчета условно не производятся.</w:t>
      </w:r>
    </w:p>
    <w:p w14:paraId="55B6794A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Обработка отчета заключается в проставлении корреспонденции счетов по каждой хозяйственной операции (на бланке отчета в графе «примечание»). Суммы, записанные в приходной части отчета, подлежат отражению по дебету счета 41 «Товары» в корреспонденции со счетами 60 «Расчеты с поставщиками и подрядчиками», 18 «Налог на добавленную стоимость по приобретенным товарам, работам, услугам», 42 «Торговая наценка» и др., а суммы, отраженные в расходной части отчета, - по кредиту счета 41 «Товары» в корреспонденции со счетами 90 «Доходы и расходы по текущей деятельности», 94 «Недостачи и потери от порчи имущества» и др.</w:t>
      </w:r>
    </w:p>
    <w:p w14:paraId="5457E8B8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Решение задач 34, 43, 45 оформляется в журнале регистрации хозяйственных операций. Решение задач заключается в проставлении корреспонденции счетов по всем хозяйственным операциям в соответствии с заданием.</w:t>
      </w:r>
    </w:p>
    <w:p w14:paraId="4B87B6B5" w14:textId="77777777" w:rsidR="001404C0" w:rsidRPr="00EC40DB" w:rsidRDefault="001404C0" w:rsidP="000F29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хозяйственных операций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080"/>
        <w:gridCol w:w="1080"/>
        <w:gridCol w:w="1260"/>
      </w:tblGrid>
      <w:tr w:rsidR="001404C0" w:rsidRPr="00EC40DB" w14:paraId="35FE1D8F" w14:textId="77777777">
        <w:tc>
          <w:tcPr>
            <w:tcW w:w="648" w:type="dxa"/>
            <w:vMerge w:val="restart"/>
          </w:tcPr>
          <w:p w14:paraId="30790BC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vMerge w:val="restart"/>
          </w:tcPr>
          <w:p w14:paraId="2EC4C85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45F07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27F18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2160" w:type="dxa"/>
            <w:gridSpan w:val="2"/>
          </w:tcPr>
          <w:p w14:paraId="5369CD7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1260" w:type="dxa"/>
            <w:vMerge w:val="restart"/>
          </w:tcPr>
          <w:p w14:paraId="1CFD219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1404C0" w:rsidRPr="00EC40DB" w14:paraId="5E7CFF4C" w14:textId="77777777">
        <w:tc>
          <w:tcPr>
            <w:tcW w:w="648" w:type="dxa"/>
            <w:vMerge/>
          </w:tcPr>
          <w:p w14:paraId="70C0B4E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</w:tcPr>
          <w:p w14:paraId="2BE9572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1C1BE4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0" w:type="dxa"/>
          </w:tcPr>
          <w:p w14:paraId="70AE53D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260" w:type="dxa"/>
            <w:vMerge/>
          </w:tcPr>
          <w:p w14:paraId="6AD3E82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4F7AD089" w14:textId="77777777">
        <w:tc>
          <w:tcPr>
            <w:tcW w:w="648" w:type="dxa"/>
          </w:tcPr>
          <w:p w14:paraId="7C5AE13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14:paraId="457E2C28" w14:textId="77777777" w:rsidR="001404C0" w:rsidRPr="00EC40DB" w:rsidRDefault="001404C0" w:rsidP="000F29F0">
            <w:pPr>
              <w:widowControl w:val="0"/>
              <w:spacing w:after="0" w:line="234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оптовый склад поступили товары от поставщика-изготовителя. В товарно-транспортной накладной значится следующее:</w:t>
            </w:r>
          </w:p>
        </w:tc>
        <w:tc>
          <w:tcPr>
            <w:tcW w:w="1080" w:type="dxa"/>
          </w:tcPr>
          <w:p w14:paraId="1470D11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71197E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08FC3B47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0BDC4A26" w14:textId="77777777">
        <w:tc>
          <w:tcPr>
            <w:tcW w:w="648" w:type="dxa"/>
          </w:tcPr>
          <w:p w14:paraId="359EE50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2BC4D51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 без НДС</w:t>
            </w:r>
          </w:p>
        </w:tc>
        <w:tc>
          <w:tcPr>
            <w:tcW w:w="1080" w:type="dxa"/>
          </w:tcPr>
          <w:p w14:paraId="392EEEB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080" w:type="dxa"/>
          </w:tcPr>
          <w:p w14:paraId="5889319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</w:tcPr>
          <w:p w14:paraId="223FFD1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</w:tr>
      <w:tr w:rsidR="001404C0" w:rsidRPr="00EC40DB" w14:paraId="51593599" w14:textId="77777777">
        <w:tc>
          <w:tcPr>
            <w:tcW w:w="648" w:type="dxa"/>
          </w:tcPr>
          <w:p w14:paraId="1D154689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543FA81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НДС – 20%.</w:t>
            </w:r>
          </w:p>
        </w:tc>
        <w:tc>
          <w:tcPr>
            <w:tcW w:w="1080" w:type="dxa"/>
          </w:tcPr>
          <w:p w14:paraId="2921898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1080" w:type="dxa"/>
          </w:tcPr>
          <w:p w14:paraId="06A4BDF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</w:tcPr>
          <w:p w14:paraId="79190EC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</w:tc>
      </w:tr>
    </w:tbl>
    <w:p w14:paraId="6669FCBB" w14:textId="77777777" w:rsidR="001404C0" w:rsidRPr="00EC40DB" w:rsidRDefault="001404C0" w:rsidP="00B35C38">
      <w:pPr>
        <w:spacing w:after="0" w:line="28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При решении задачи 45 следует учесть,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реализацию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отражают по дебету счета 44 «Расходы на реализацию», а кредитуются различные счета в зависимости от произведенных затрат (51, 71, 60, 70, 69, 76, 94 и др.). По окончании месяца составляется расчет издержек обращения на остаток товаров и определяется сумма  издержек обращения, относящихся к реализованным товарам. </w:t>
      </w:r>
    </w:p>
    <w:p w14:paraId="0B117D16" w14:textId="77777777" w:rsidR="001404C0" w:rsidRPr="00EC40DB" w:rsidRDefault="001404C0" w:rsidP="000F29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Сумма издержек обращения на реализованные товары определяется следующим образом: остаток издержек обращения на начало месяца + издержек обращения за месяц – издержек обращения на конец месяца. На сумму издержек обращения, относящихся к реализованным товарам, составляется проводка:</w:t>
      </w:r>
    </w:p>
    <w:p w14:paraId="38F85EBA" w14:textId="77777777" w:rsidR="001404C0" w:rsidRPr="00EC40DB" w:rsidRDefault="001404C0" w:rsidP="000F29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Дебет    Кредит</w:t>
      </w:r>
    </w:p>
    <w:p w14:paraId="2B56E614" w14:textId="77777777" w:rsidR="001404C0" w:rsidRPr="00EC40DB" w:rsidRDefault="001404C0" w:rsidP="000F29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90/4           44          списаны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расходы на реализацию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, относящиеся к реализованным товарам</w:t>
      </w:r>
    </w:p>
    <w:p w14:paraId="3FC5654F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Решение задачи 35, 38, 44 оформляется на бланке сличительной ведомости. В титульной части ведомости следует указать наименование организации, дату составления сличительной ведомости, дату и номер приказа (распоряжения) на проведение инвентаризации, должность и ФИО материально ответственного лица, дату начала и окончания инвентаризации.</w:t>
      </w:r>
    </w:p>
    <w:p w14:paraId="12CC4B96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сличительной ведомости по результатам инвентаризации на объектах оптовой торговли и заготовительных предприятиях следует отразить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те наименования товарно-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материальных ценностей, по которым выявлены расхождения. Каждое наименование ценностей следует записывать в отдельных строках ведомости.</w:t>
      </w:r>
    </w:p>
    <w:p w14:paraId="427C82B3" w14:textId="77777777" w:rsidR="001404C0" w:rsidRPr="00EC40DB" w:rsidRDefault="001404C0" w:rsidP="00B35C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Отражение результатов инвентаризации на счетах бухгалтерского учета: излишки приходуются в дебет счета 41 «Товары» в корреспонденции со счетом 90 « Доходы и расходы по текущей деятельности », а факт недостачи списывается в дебет счета 94 «Недостачи и потери от порчи ценностей» в корреспонденции  с кредитом счета 41 «Товары».</w:t>
      </w:r>
    </w:p>
    <w:p w14:paraId="3DAED24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Например: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080"/>
        <w:gridCol w:w="1080"/>
      </w:tblGrid>
      <w:tr w:rsidR="001404C0" w:rsidRPr="00EC40DB" w14:paraId="54F50653" w14:textId="77777777">
        <w:tc>
          <w:tcPr>
            <w:tcW w:w="7200" w:type="dxa"/>
            <w:vMerge w:val="restart"/>
          </w:tcPr>
          <w:p w14:paraId="76C527E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2160" w:type="dxa"/>
            <w:gridSpan w:val="2"/>
          </w:tcPr>
          <w:p w14:paraId="0497F740" w14:textId="77777777" w:rsidR="001404C0" w:rsidRPr="00EC40DB" w:rsidRDefault="001404C0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404C0" w:rsidRPr="00EC40DB" w14:paraId="4AF28C80" w14:textId="77777777">
        <w:tc>
          <w:tcPr>
            <w:tcW w:w="7200" w:type="dxa"/>
            <w:vMerge/>
          </w:tcPr>
          <w:p w14:paraId="57008135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969AD0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0" w:type="dxa"/>
          </w:tcPr>
          <w:p w14:paraId="762029D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1404C0" w:rsidRPr="00EC40DB" w14:paraId="62D5CCFC" w14:textId="77777777">
        <w:tc>
          <w:tcPr>
            <w:tcW w:w="7200" w:type="dxa"/>
          </w:tcPr>
          <w:p w14:paraId="5604F18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 взаимозачет недостач излишками</w:t>
            </w:r>
          </w:p>
        </w:tc>
        <w:tc>
          <w:tcPr>
            <w:tcW w:w="1080" w:type="dxa"/>
          </w:tcPr>
          <w:p w14:paraId="16B29885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41/1</w:t>
            </w:r>
          </w:p>
        </w:tc>
        <w:tc>
          <w:tcPr>
            <w:tcW w:w="1080" w:type="dxa"/>
          </w:tcPr>
          <w:p w14:paraId="5C91DCF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41/1</w:t>
            </w:r>
          </w:p>
        </w:tc>
      </w:tr>
      <w:tr w:rsidR="001404C0" w:rsidRPr="00EC40DB" w14:paraId="2014A403" w14:textId="77777777">
        <w:tc>
          <w:tcPr>
            <w:tcW w:w="7200" w:type="dxa"/>
          </w:tcPr>
          <w:p w14:paraId="3F25CBAB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Выявлена недостача товаров сверх норм естественной убыли по учетным (отпускным ценам, закупочной стоимости)</w:t>
            </w:r>
          </w:p>
        </w:tc>
        <w:tc>
          <w:tcPr>
            <w:tcW w:w="1080" w:type="dxa"/>
          </w:tcPr>
          <w:p w14:paraId="28033D1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94</w:t>
            </w:r>
          </w:p>
        </w:tc>
        <w:tc>
          <w:tcPr>
            <w:tcW w:w="1080" w:type="dxa"/>
          </w:tcPr>
          <w:p w14:paraId="1F4B1F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</w:tr>
      <w:tr w:rsidR="001404C0" w:rsidRPr="00EC40DB" w14:paraId="43AEC0C4" w14:textId="77777777">
        <w:tc>
          <w:tcPr>
            <w:tcW w:w="7200" w:type="dxa"/>
          </w:tcPr>
          <w:p w14:paraId="52E4C38E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Отнесена недостача на виновное лицо:</w:t>
            </w:r>
          </w:p>
        </w:tc>
        <w:tc>
          <w:tcPr>
            <w:tcW w:w="1080" w:type="dxa"/>
          </w:tcPr>
          <w:p w14:paraId="2D2F0ED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158B89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55349258" w14:textId="77777777">
        <w:tc>
          <w:tcPr>
            <w:tcW w:w="7200" w:type="dxa"/>
          </w:tcPr>
          <w:p w14:paraId="2225EA5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стоимость по отпускным ценам</w:t>
            </w:r>
          </w:p>
        </w:tc>
        <w:tc>
          <w:tcPr>
            <w:tcW w:w="1080" w:type="dxa"/>
          </w:tcPr>
          <w:p w14:paraId="239C917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73/2</w:t>
            </w:r>
          </w:p>
        </w:tc>
        <w:tc>
          <w:tcPr>
            <w:tcW w:w="1080" w:type="dxa"/>
          </w:tcPr>
          <w:p w14:paraId="4885EF2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94</w:t>
            </w:r>
          </w:p>
        </w:tc>
      </w:tr>
      <w:tr w:rsidR="001404C0" w:rsidRPr="00EC40DB" w14:paraId="3ECE732A" w14:textId="77777777">
        <w:tc>
          <w:tcPr>
            <w:tcW w:w="7200" w:type="dxa"/>
          </w:tcPr>
          <w:p w14:paraId="5CDF186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сумму оптовой надбавки </w:t>
            </w:r>
          </w:p>
        </w:tc>
        <w:tc>
          <w:tcPr>
            <w:tcW w:w="1080" w:type="dxa"/>
          </w:tcPr>
          <w:p w14:paraId="75B715F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73/2</w:t>
            </w:r>
          </w:p>
        </w:tc>
        <w:tc>
          <w:tcPr>
            <w:tcW w:w="1080" w:type="dxa"/>
          </w:tcPr>
          <w:p w14:paraId="0BD328BC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90/7</w:t>
            </w:r>
          </w:p>
        </w:tc>
      </w:tr>
    </w:tbl>
    <w:p w14:paraId="1124D4F2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A14B7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сличительной ведомости по результатам инвентаризации на объектах розничной торговли отражают данные фактического наличия товаров и тары (по инвентаризационной описи) и учетные данные по товарам и таре (по данным отчета). Результаты инвентаризации товаров и тары отражают в учете:</w:t>
      </w:r>
    </w:p>
    <w:p w14:paraId="16C9914A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06" w:type="dxa"/>
        <w:tblLook w:val="0000" w:firstRow="0" w:lastRow="0" w:firstColumn="0" w:lastColumn="0" w:noHBand="0" w:noVBand="0"/>
      </w:tblPr>
      <w:tblGrid>
        <w:gridCol w:w="222"/>
        <w:gridCol w:w="7372"/>
        <w:gridCol w:w="956"/>
        <w:gridCol w:w="1095"/>
      </w:tblGrid>
      <w:tr w:rsidR="001404C0" w:rsidRPr="00EC40DB" w14:paraId="3CBC91DC" w14:textId="77777777" w:rsidTr="00B35C38">
        <w:trPr>
          <w:trHeight w:val="478"/>
        </w:trPr>
        <w:tc>
          <w:tcPr>
            <w:tcW w:w="149" w:type="pct"/>
            <w:vMerge w:val="restart"/>
            <w:tcBorders>
              <w:top w:val="nil"/>
              <w:right w:val="single" w:sz="6" w:space="0" w:color="auto"/>
            </w:tcBorders>
          </w:tcPr>
          <w:p w14:paraId="4DD7916F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F32916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7C220F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3376F5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678938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07F89F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9A5FA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  <w:p w14:paraId="2DC16D32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6D6ED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  <w:p w14:paraId="7FF03209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70FF8D6D" w14:textId="77777777">
        <w:trPr>
          <w:trHeight w:val="368"/>
        </w:trPr>
        <w:tc>
          <w:tcPr>
            <w:tcW w:w="149" w:type="pct"/>
            <w:vMerge/>
            <w:tcBorders>
              <w:top w:val="nil"/>
              <w:right w:val="single" w:sz="6" w:space="0" w:color="auto"/>
            </w:tcBorders>
          </w:tcPr>
          <w:p w14:paraId="293471E0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66C1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E5C9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2A89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1404C0" w:rsidRPr="00EC40DB" w14:paraId="56904086" w14:textId="77777777">
        <w:tc>
          <w:tcPr>
            <w:tcW w:w="149" w:type="pct"/>
            <w:vMerge/>
            <w:tcBorders>
              <w:right w:val="single" w:sz="6" w:space="0" w:color="auto"/>
            </w:tcBorders>
          </w:tcPr>
          <w:p w14:paraId="16E18FA1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BEDF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недостачи товаров, выявленной при инвентаризации (по розничным ценам)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515F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739D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41-2</w:t>
            </w:r>
          </w:p>
        </w:tc>
      </w:tr>
      <w:tr w:rsidR="001404C0" w:rsidRPr="00EC40DB" w14:paraId="40522F61" w14:textId="77777777">
        <w:tc>
          <w:tcPr>
            <w:tcW w:w="149" w:type="pct"/>
            <w:vMerge/>
            <w:tcBorders>
              <w:right w:val="single" w:sz="6" w:space="0" w:color="auto"/>
            </w:tcBorders>
          </w:tcPr>
          <w:p w14:paraId="7708437F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51C8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стоимости недостающих товаров до цены приобретения: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15D6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84B7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77BA0293" w14:textId="77777777">
        <w:tc>
          <w:tcPr>
            <w:tcW w:w="149" w:type="pct"/>
            <w:vMerge/>
            <w:tcBorders>
              <w:right w:val="single" w:sz="6" w:space="0" w:color="auto"/>
            </w:tcBorders>
            <w:vAlign w:val="center"/>
          </w:tcPr>
          <w:p w14:paraId="2BF08058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7D38" w14:textId="77777777" w:rsidR="001404C0" w:rsidRPr="00EC40DB" w:rsidRDefault="001404C0" w:rsidP="000F29F0">
            <w:pPr>
              <w:spacing w:after="0" w:line="280" w:lineRule="atLeast"/>
              <w:ind w:left="-28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списание суммы НДС (методом «красное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199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15C6" w14:textId="77777777" w:rsidR="001404C0" w:rsidRPr="00EC40DB" w:rsidRDefault="001404C0" w:rsidP="00935B6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42-3</w:t>
            </w:r>
          </w:p>
        </w:tc>
      </w:tr>
      <w:tr w:rsidR="001404C0" w:rsidRPr="00EC40DB" w14:paraId="32725985" w14:textId="77777777">
        <w:tc>
          <w:tcPr>
            <w:tcW w:w="149" w:type="pct"/>
            <w:vMerge/>
            <w:tcBorders>
              <w:right w:val="single" w:sz="6" w:space="0" w:color="auto"/>
            </w:tcBorders>
            <w:vAlign w:val="center"/>
          </w:tcPr>
          <w:p w14:paraId="3601C3B4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A56E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списание суммы торговой надбавки (методом «красное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сторно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7363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4B58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42-1</w:t>
            </w:r>
          </w:p>
        </w:tc>
      </w:tr>
      <w:tr w:rsidR="001404C0" w:rsidRPr="00EC40DB" w14:paraId="1B67A8C8" w14:textId="77777777">
        <w:tc>
          <w:tcPr>
            <w:tcW w:w="149" w:type="pct"/>
            <w:vMerge/>
            <w:tcBorders>
              <w:right w:val="single" w:sz="6" w:space="0" w:color="auto"/>
            </w:tcBorders>
          </w:tcPr>
          <w:p w14:paraId="67E10207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C805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Списание товарных потерь, выявленных при хранении и реализации товаров, в пределах норм естественной убыли (по ценам приобретения)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3CDC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A3FA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404C0" w:rsidRPr="00EC40DB" w14:paraId="68E3047A" w14:textId="77777777">
        <w:tc>
          <w:tcPr>
            <w:tcW w:w="149" w:type="pct"/>
            <w:vMerge/>
            <w:tcBorders>
              <w:right w:val="single" w:sz="6" w:space="0" w:color="auto"/>
            </w:tcBorders>
          </w:tcPr>
          <w:p w14:paraId="72C2B6FA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891C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задолженности материально ответственного лица за недостачу, порчу, бой, лом товаров сверх норм (по ценам приобретения)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CD6B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37F8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404C0" w:rsidRPr="00EC40DB" w14:paraId="0DBAD359" w14:textId="77777777">
        <w:tc>
          <w:tcPr>
            <w:tcW w:w="149" w:type="pct"/>
            <w:vMerge/>
            <w:tcBorders>
              <w:right w:val="single" w:sz="6" w:space="0" w:color="auto"/>
            </w:tcBorders>
          </w:tcPr>
          <w:p w14:paraId="682F9EEC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C570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сумму торговой надбавки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1D47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DA20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90-7</w:t>
            </w:r>
          </w:p>
        </w:tc>
      </w:tr>
      <w:tr w:rsidR="001404C0" w:rsidRPr="00EC40DB" w14:paraId="5BA0E997" w14:textId="77777777">
        <w:tc>
          <w:tcPr>
            <w:tcW w:w="149" w:type="pct"/>
            <w:vMerge/>
            <w:tcBorders>
              <w:bottom w:val="nil"/>
              <w:right w:val="single" w:sz="6" w:space="0" w:color="auto"/>
            </w:tcBorders>
          </w:tcPr>
          <w:p w14:paraId="534AB47A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A088" w14:textId="77777777" w:rsidR="001404C0" w:rsidRPr="00EC40DB" w:rsidRDefault="001404C0" w:rsidP="000F29F0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задолженности материально ответственным лицом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770B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50-1, 70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C1BA" w14:textId="77777777" w:rsidR="001404C0" w:rsidRPr="00EC40DB" w:rsidRDefault="001404C0" w:rsidP="000F29F0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73-2</w:t>
            </w:r>
          </w:p>
        </w:tc>
      </w:tr>
    </w:tbl>
    <w:p w14:paraId="472E2AB5" w14:textId="77777777" w:rsidR="001404C0" w:rsidRPr="00EC40DB" w:rsidRDefault="001404C0" w:rsidP="000F29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294E53" w14:textId="77777777" w:rsidR="001404C0" w:rsidRPr="00EC40DB" w:rsidRDefault="001404C0" w:rsidP="000F29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Решение задач 46. 47, 48 следует оформить в журнале регистрации хозяйственных операций. На основании данных хозяйственных операций следует сделать записи по дебету (кредиту) счета 90 «Доходы и расходы по текущей деятельности» в корреспонденции с разными счетами. Заключительной записью по счету 90 будет определение и отражение в учете финансового результата (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90/11 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99 прибыль или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99 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90</w:t>
      </w:r>
      <w:r w:rsidR="009D0936">
        <w:rPr>
          <w:rFonts w:ascii="Times New Roman" w:hAnsi="Times New Roman" w:cs="Times New Roman"/>
          <w:sz w:val="24"/>
          <w:szCs w:val="24"/>
          <w:lang w:eastAsia="ru-RU"/>
        </w:rPr>
        <w:t>\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11 убыток) как разность между оборотами счета 90.</w:t>
      </w:r>
    </w:p>
    <w:p w14:paraId="38AEA78F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5EF7E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0"/>
        <w:gridCol w:w="1080"/>
        <w:gridCol w:w="900"/>
      </w:tblGrid>
      <w:tr w:rsidR="001404C0" w:rsidRPr="00EC40DB" w14:paraId="15791756" w14:textId="77777777">
        <w:tc>
          <w:tcPr>
            <w:tcW w:w="7380" w:type="dxa"/>
          </w:tcPr>
          <w:p w14:paraId="1958784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операций</w:t>
            </w:r>
          </w:p>
        </w:tc>
        <w:tc>
          <w:tcPr>
            <w:tcW w:w="1980" w:type="dxa"/>
            <w:gridSpan w:val="2"/>
          </w:tcPr>
          <w:p w14:paraId="720A700A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1404C0" w:rsidRPr="00EC40DB" w14:paraId="1C82EFB8" w14:textId="77777777">
        <w:tc>
          <w:tcPr>
            <w:tcW w:w="7380" w:type="dxa"/>
          </w:tcPr>
          <w:p w14:paraId="618100B4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04D7A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2DD1E87A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00" w:type="dxa"/>
          </w:tcPr>
          <w:p w14:paraId="68D05CBF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1404C0" w:rsidRPr="00EC40DB" w14:paraId="65A190B5" w14:textId="77777777">
        <w:tc>
          <w:tcPr>
            <w:tcW w:w="7380" w:type="dxa"/>
          </w:tcPr>
          <w:p w14:paraId="663321A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Списаны по отчетам материально ответственных лиц реализованные товары по розничным ценам</w:t>
            </w:r>
          </w:p>
        </w:tc>
        <w:tc>
          <w:tcPr>
            <w:tcW w:w="1080" w:type="dxa"/>
          </w:tcPr>
          <w:p w14:paraId="529E421B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90-4</w:t>
            </w:r>
          </w:p>
        </w:tc>
        <w:tc>
          <w:tcPr>
            <w:tcW w:w="900" w:type="dxa"/>
          </w:tcPr>
          <w:p w14:paraId="1C5AE21F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41-2</w:t>
            </w:r>
          </w:p>
        </w:tc>
      </w:tr>
      <w:tr w:rsidR="001404C0" w:rsidRPr="00EC40DB" w14:paraId="603EBB35" w14:textId="77777777">
        <w:tc>
          <w:tcPr>
            <w:tcW w:w="7380" w:type="dxa"/>
          </w:tcPr>
          <w:p w14:paraId="02395A9B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 денежной  выручки от реализации товаров населению за наличный расчет:</w:t>
            </w:r>
          </w:p>
          <w:p w14:paraId="6D55A088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кассу</w:t>
            </w:r>
          </w:p>
          <w:p w14:paraId="08FC7267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на расчетный счет</w:t>
            </w:r>
          </w:p>
          <w:p w14:paraId="57BDA0AC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инкассатору</w:t>
            </w:r>
          </w:p>
        </w:tc>
        <w:tc>
          <w:tcPr>
            <w:tcW w:w="1080" w:type="dxa"/>
          </w:tcPr>
          <w:p w14:paraId="20C9DCB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2570CE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65999A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62C29211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14:paraId="5D6A904F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</w:tcPr>
          <w:p w14:paraId="5C2F036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A1BAE5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8B931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  <w:p w14:paraId="4295F600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  <w:p w14:paraId="0E0B3D6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</w:tc>
      </w:tr>
      <w:tr w:rsidR="001404C0" w:rsidRPr="00EC40DB" w14:paraId="57FC7157" w14:textId="77777777">
        <w:trPr>
          <w:trHeight w:val="1285"/>
        </w:trPr>
        <w:tc>
          <w:tcPr>
            <w:tcW w:w="7380" w:type="dxa"/>
          </w:tcPr>
          <w:p w14:paraId="61A0BB97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Учтены операции по прочей реализации товаров:</w:t>
            </w:r>
          </w:p>
          <w:p w14:paraId="6E4979CD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отпуск другим организациям</w:t>
            </w:r>
          </w:p>
          <w:p w14:paraId="13D2A78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натуральная оплата труда</w:t>
            </w:r>
          </w:p>
          <w:p w14:paraId="1371E234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продажа товаров населению в кредит</w:t>
            </w:r>
          </w:p>
        </w:tc>
        <w:tc>
          <w:tcPr>
            <w:tcW w:w="1080" w:type="dxa"/>
          </w:tcPr>
          <w:p w14:paraId="12FF978C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65813D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  </w:t>
            </w:r>
          </w:p>
          <w:p w14:paraId="3B1C07E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70 </w:t>
            </w:r>
          </w:p>
          <w:p w14:paraId="3D67335B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14:paraId="3B2A041F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5ECFFD6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1FA82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  <w:p w14:paraId="5981EFB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  <w:p w14:paraId="68D58D94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  <w:p w14:paraId="63A5500A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7F6E6F39" w14:textId="77777777">
        <w:tc>
          <w:tcPr>
            <w:tcW w:w="7380" w:type="dxa"/>
          </w:tcPr>
          <w:p w14:paraId="0A94EB0E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 налог на добавленную стоимость, включенный в учетную цену реа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лизованных товаров (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сторнировочная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запись)</w:t>
            </w:r>
          </w:p>
        </w:tc>
        <w:tc>
          <w:tcPr>
            <w:tcW w:w="1080" w:type="dxa"/>
          </w:tcPr>
          <w:p w14:paraId="0E0A2067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90-4</w:t>
            </w:r>
          </w:p>
        </w:tc>
        <w:tc>
          <w:tcPr>
            <w:tcW w:w="900" w:type="dxa"/>
          </w:tcPr>
          <w:p w14:paraId="3589B841" w14:textId="77777777" w:rsidR="001404C0" w:rsidRPr="00EC40DB" w:rsidRDefault="001404C0" w:rsidP="00935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42-3</w:t>
            </w:r>
          </w:p>
        </w:tc>
      </w:tr>
      <w:tr w:rsidR="001404C0" w:rsidRPr="00EC40DB" w14:paraId="7B38DC2E" w14:textId="77777777">
        <w:tc>
          <w:tcPr>
            <w:tcW w:w="7380" w:type="dxa"/>
          </w:tcPr>
          <w:p w14:paraId="4AADE73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Списаны по расчету торговые надбавки  на реализованные товары (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сторнировочная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запись)</w:t>
            </w:r>
          </w:p>
        </w:tc>
        <w:tc>
          <w:tcPr>
            <w:tcW w:w="1080" w:type="dxa"/>
          </w:tcPr>
          <w:p w14:paraId="0C8B755C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90-4</w:t>
            </w:r>
          </w:p>
        </w:tc>
        <w:tc>
          <w:tcPr>
            <w:tcW w:w="900" w:type="dxa"/>
          </w:tcPr>
          <w:p w14:paraId="5D21F820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42-1</w:t>
            </w:r>
          </w:p>
        </w:tc>
      </w:tr>
      <w:tr w:rsidR="001404C0" w:rsidRPr="00EC40DB" w14:paraId="3DDACB24" w14:textId="77777777">
        <w:tc>
          <w:tcPr>
            <w:tcW w:w="7380" w:type="dxa"/>
          </w:tcPr>
          <w:p w14:paraId="4F63DAE1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Начисление   НДС, приходящегося на реализованные товары</w:t>
            </w:r>
          </w:p>
        </w:tc>
        <w:tc>
          <w:tcPr>
            <w:tcW w:w="1080" w:type="dxa"/>
          </w:tcPr>
          <w:p w14:paraId="44D0C17B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90-2</w:t>
            </w:r>
          </w:p>
        </w:tc>
        <w:tc>
          <w:tcPr>
            <w:tcW w:w="900" w:type="dxa"/>
          </w:tcPr>
          <w:p w14:paraId="179B5A10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404C0" w:rsidRPr="00EC40DB" w14:paraId="18BD5D60" w14:textId="77777777" w:rsidTr="00B35C38">
        <w:trPr>
          <w:trHeight w:val="339"/>
        </w:trPr>
        <w:tc>
          <w:tcPr>
            <w:tcW w:w="7380" w:type="dxa"/>
            <w:tcBorders>
              <w:bottom w:val="single" w:sz="4" w:space="0" w:color="auto"/>
            </w:tcBorders>
          </w:tcPr>
          <w:p w14:paraId="0DAFE7D1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Списаны управленческие расходы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5CF832" w14:textId="77777777" w:rsidR="001404C0" w:rsidRPr="00EC40DB" w:rsidRDefault="001404C0" w:rsidP="00B3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AA63A3" w14:textId="77777777" w:rsidR="001404C0" w:rsidRPr="00EC40DB" w:rsidRDefault="001404C0" w:rsidP="00B3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404C0" w:rsidRPr="00EC40DB" w14:paraId="7E477B14" w14:textId="77777777" w:rsidTr="00B86D00">
        <w:trPr>
          <w:trHeight w:val="520"/>
        </w:trPr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3B3FAC7" w14:textId="77777777" w:rsidR="001404C0" w:rsidRPr="00EC40DB" w:rsidRDefault="001404C0" w:rsidP="00B3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Списаны по расчету расходы на реализацию, прихо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дящиеся на реализованные товары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A8620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C5C085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77929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3EC63A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404C0" w:rsidRPr="00EC40DB" w14:paraId="5EE1B64F" w14:textId="77777777">
        <w:trPr>
          <w:trHeight w:val="555"/>
        </w:trPr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749B09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077FB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Учтены прочие доходы по текущей деятельности</w:t>
            </w:r>
          </w:p>
          <w:p w14:paraId="17BB95E8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729384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91F0B4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 41, 51 и др.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9CBFF00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025772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90-7</w:t>
            </w:r>
          </w:p>
        </w:tc>
      </w:tr>
      <w:tr w:rsidR="001404C0" w:rsidRPr="00EC40DB" w14:paraId="7C16FBC0" w14:textId="77777777">
        <w:trPr>
          <w:trHeight w:val="465"/>
        </w:trPr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41BE552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392E7E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Учтены прочие расходы по текущей деятельности</w:t>
            </w:r>
          </w:p>
          <w:p w14:paraId="65B957FC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7151F1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61338A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</w:t>
            </w:r>
          </w:p>
          <w:p w14:paraId="4C02F652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8B082AE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920D5A" w14:textId="77777777" w:rsidR="001404C0" w:rsidRPr="00EC40DB" w:rsidRDefault="001404C0" w:rsidP="000F29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41,51 и др.</w:t>
            </w:r>
          </w:p>
        </w:tc>
      </w:tr>
      <w:tr w:rsidR="001404C0" w:rsidRPr="00EC40DB" w14:paraId="13078621" w14:textId="77777777">
        <w:trPr>
          <w:trHeight w:val="1274"/>
        </w:trPr>
        <w:tc>
          <w:tcPr>
            <w:tcW w:w="7380" w:type="dxa"/>
            <w:tcBorders>
              <w:top w:val="single" w:sz="4" w:space="0" w:color="auto"/>
            </w:tcBorders>
          </w:tcPr>
          <w:p w14:paraId="18C4EE96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Списывается финансовый результат от реализа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товаров в розничной торговле:</w:t>
            </w:r>
          </w:p>
          <w:p w14:paraId="5601B174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прибыль</w:t>
            </w:r>
          </w:p>
          <w:p w14:paraId="1A019B7D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убыток</w:t>
            </w:r>
          </w:p>
        </w:tc>
        <w:tc>
          <w:tcPr>
            <w:tcW w:w="1080" w:type="dxa"/>
          </w:tcPr>
          <w:p w14:paraId="4AB6D6E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5F93F1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BB6295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90-11</w:t>
            </w:r>
          </w:p>
          <w:p w14:paraId="03C1ECC3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14:paraId="41A4A744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B1BEE8" w14:textId="77777777" w:rsidR="001404C0" w:rsidRPr="00EC40DB" w:rsidRDefault="001404C0" w:rsidP="00B8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1F5B701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7A6A5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4E88A9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14:paraId="10DD9B4E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90-11</w:t>
            </w:r>
          </w:p>
          <w:p w14:paraId="209BC5FF" w14:textId="77777777" w:rsidR="001404C0" w:rsidRPr="00EC40DB" w:rsidRDefault="001404C0" w:rsidP="000F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B16633" w14:textId="77777777" w:rsidR="001404C0" w:rsidRPr="00EC40DB" w:rsidRDefault="001404C0" w:rsidP="00B86D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AA6D93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Варианты контрольной работы</w:t>
      </w:r>
    </w:p>
    <w:p w14:paraId="473A58F9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404C0" w:rsidRPr="00EC40DB" w14:paraId="1720A61A" w14:textId="77777777">
        <w:tc>
          <w:tcPr>
            <w:tcW w:w="9571" w:type="dxa"/>
            <w:gridSpan w:val="12"/>
          </w:tcPr>
          <w:p w14:paraId="2474279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последняя цифра личного дела</w:t>
            </w:r>
          </w:p>
        </w:tc>
      </w:tr>
      <w:tr w:rsidR="001404C0" w:rsidRPr="00EC40DB" w14:paraId="10BD376D" w14:textId="77777777">
        <w:tc>
          <w:tcPr>
            <w:tcW w:w="797" w:type="dxa"/>
            <w:vMerge w:val="restart"/>
            <w:textDirection w:val="btLr"/>
          </w:tcPr>
          <w:p w14:paraId="5A90F4C8" w14:textId="77777777" w:rsidR="001404C0" w:rsidRPr="00EC40DB" w:rsidRDefault="001404C0" w:rsidP="000F2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Предпоследняя цифра личного дела</w:t>
            </w:r>
          </w:p>
        </w:tc>
        <w:tc>
          <w:tcPr>
            <w:tcW w:w="797" w:type="dxa"/>
          </w:tcPr>
          <w:p w14:paraId="060B857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030C9DF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</w:tcPr>
          <w:p w14:paraId="161413B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14:paraId="1B456CA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14:paraId="51657E2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14:paraId="3DA6AA2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14:paraId="3DDAE5F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14:paraId="11B55DB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14:paraId="75D8402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14:paraId="0421940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14:paraId="17396AA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04C0" w:rsidRPr="00EC40DB" w14:paraId="4C852299" w14:textId="77777777">
        <w:tc>
          <w:tcPr>
            <w:tcW w:w="797" w:type="dxa"/>
            <w:vMerge/>
          </w:tcPr>
          <w:p w14:paraId="4604114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251707D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</w:tcPr>
          <w:p w14:paraId="7F93938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5B904BA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B3582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0049AE2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</w:tcPr>
          <w:p w14:paraId="25A9F94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CD427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17A672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</w:tcPr>
          <w:p w14:paraId="5FD514C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C8B9BB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62E1B1D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07716B3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529EC9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5466937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" w:type="dxa"/>
          </w:tcPr>
          <w:p w14:paraId="7E33BC3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1C8FD4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36A9382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</w:tcPr>
          <w:p w14:paraId="14DCF6B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BF147D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725E8F0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" w:type="dxa"/>
          </w:tcPr>
          <w:p w14:paraId="30A2AE2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C00E70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9AD2E2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8" w:type="dxa"/>
          </w:tcPr>
          <w:p w14:paraId="03D1346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BD485A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318F6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8" w:type="dxa"/>
          </w:tcPr>
          <w:p w14:paraId="1FA3E6A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DD55D3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D6666D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404C0" w:rsidRPr="00EC40DB" w14:paraId="1CACC5EB" w14:textId="77777777">
        <w:tc>
          <w:tcPr>
            <w:tcW w:w="797" w:type="dxa"/>
            <w:vMerge/>
          </w:tcPr>
          <w:p w14:paraId="2A8D1A2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02312A7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14:paraId="3336674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924DF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68D881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7" w:type="dxa"/>
          </w:tcPr>
          <w:p w14:paraId="1EAA545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773393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6A67E7F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dxa"/>
          </w:tcPr>
          <w:p w14:paraId="2F3B1D3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09DD889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2CD39F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66353B9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33B72D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3AB2307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" w:type="dxa"/>
          </w:tcPr>
          <w:p w14:paraId="60F96D0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BD8FA7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2E0E6FC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" w:type="dxa"/>
          </w:tcPr>
          <w:p w14:paraId="7AE3852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057905A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0EDAF7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8" w:type="dxa"/>
          </w:tcPr>
          <w:p w14:paraId="014421E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DD4C07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55E8FF4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" w:type="dxa"/>
          </w:tcPr>
          <w:p w14:paraId="669749C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4F587B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6A647B6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8" w:type="dxa"/>
          </w:tcPr>
          <w:p w14:paraId="2BDFFFC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B6466C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65C8F42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694B7E0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102E575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CD9700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404C0" w:rsidRPr="00EC40DB" w14:paraId="10EF4C28" w14:textId="77777777">
        <w:tc>
          <w:tcPr>
            <w:tcW w:w="797" w:type="dxa"/>
            <w:vMerge/>
          </w:tcPr>
          <w:p w14:paraId="2B31936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27EF9CE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14:paraId="2E62E0E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25B8E8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D76E3B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7" w:type="dxa"/>
          </w:tcPr>
          <w:p w14:paraId="450B098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537920F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68F1670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7" w:type="dxa"/>
          </w:tcPr>
          <w:p w14:paraId="100B9C6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87C72E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9513DC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" w:type="dxa"/>
          </w:tcPr>
          <w:p w14:paraId="4CBB825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5083F9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217ED6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8" w:type="dxa"/>
          </w:tcPr>
          <w:p w14:paraId="1AFAC53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16C5EC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57D51B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" w:type="dxa"/>
          </w:tcPr>
          <w:p w14:paraId="43B577C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3C10F5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0776F9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</w:tcPr>
          <w:p w14:paraId="41003FD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19E8C2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A73749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3A4D403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0A64D9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6FB3CC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" w:type="dxa"/>
          </w:tcPr>
          <w:p w14:paraId="2F57442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41DD9BC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DADE97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</w:tcPr>
          <w:p w14:paraId="43E1B78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454B368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177832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404C0" w:rsidRPr="00EC40DB" w14:paraId="36A3C175" w14:textId="77777777">
        <w:tc>
          <w:tcPr>
            <w:tcW w:w="797" w:type="dxa"/>
            <w:vMerge/>
          </w:tcPr>
          <w:p w14:paraId="47495E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64A998B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14:paraId="5954CB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4FE5D0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D43D54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" w:type="dxa"/>
          </w:tcPr>
          <w:p w14:paraId="3E5A92D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33BFE77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420BF1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7" w:type="dxa"/>
          </w:tcPr>
          <w:p w14:paraId="57509C6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4A8D896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32DC96F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" w:type="dxa"/>
          </w:tcPr>
          <w:p w14:paraId="5398998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046F6C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5D75501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8" w:type="dxa"/>
          </w:tcPr>
          <w:p w14:paraId="788E2D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01668D0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563E16F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270318F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E23D0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4E4C52A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</w:tcPr>
          <w:p w14:paraId="610C40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E056CA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1256E9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" w:type="dxa"/>
          </w:tcPr>
          <w:p w14:paraId="3410C51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264DCB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7274338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8" w:type="dxa"/>
          </w:tcPr>
          <w:p w14:paraId="6EE9436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5CB4E9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6392A2B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" w:type="dxa"/>
          </w:tcPr>
          <w:p w14:paraId="0B781DB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A19D9C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6CC4029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404C0" w:rsidRPr="00EC40DB" w14:paraId="6B8FA4D0" w14:textId="77777777">
        <w:tc>
          <w:tcPr>
            <w:tcW w:w="797" w:type="dxa"/>
            <w:vMerge/>
          </w:tcPr>
          <w:p w14:paraId="4341695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3F720AA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14:paraId="150FE51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1DD55CB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D52570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</w:tcPr>
          <w:p w14:paraId="7AE2A2F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3934A6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249B304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dxa"/>
          </w:tcPr>
          <w:p w14:paraId="7099121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B5758C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0F5266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77CF170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EB3710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5044C1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" w:type="dxa"/>
          </w:tcPr>
          <w:p w14:paraId="30E82F2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665BD5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181E7C9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</w:tcPr>
          <w:p w14:paraId="649E849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051AFF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8D823B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" w:type="dxa"/>
          </w:tcPr>
          <w:p w14:paraId="26DE276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339A55B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42D60E6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8" w:type="dxa"/>
          </w:tcPr>
          <w:p w14:paraId="28F3CB4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BCB3E2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2F1C880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8" w:type="dxa"/>
          </w:tcPr>
          <w:p w14:paraId="749B6C4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995C3A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51807C4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" w:type="dxa"/>
          </w:tcPr>
          <w:p w14:paraId="492C344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3FDED0D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61FE159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404C0" w:rsidRPr="00EC40DB" w14:paraId="60169E9D" w14:textId="77777777">
        <w:tc>
          <w:tcPr>
            <w:tcW w:w="797" w:type="dxa"/>
            <w:vMerge/>
          </w:tcPr>
          <w:p w14:paraId="00B2A0A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5FCAA98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14:paraId="7CD729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55221B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1AE563F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7" w:type="dxa"/>
          </w:tcPr>
          <w:p w14:paraId="6D38004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1870451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617695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7" w:type="dxa"/>
          </w:tcPr>
          <w:p w14:paraId="6B30C3E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8D7A56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13F1DE8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" w:type="dxa"/>
          </w:tcPr>
          <w:p w14:paraId="40F1AC2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1266B50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93BAB5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8" w:type="dxa"/>
          </w:tcPr>
          <w:p w14:paraId="5129856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0F03F0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BAEAB4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" w:type="dxa"/>
          </w:tcPr>
          <w:p w14:paraId="56ECFA4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5C49BCC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3DBC90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8" w:type="dxa"/>
          </w:tcPr>
          <w:p w14:paraId="71BAF35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C174C5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4D894B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</w:tcPr>
          <w:p w14:paraId="53CE655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3013405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D97C26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" w:type="dxa"/>
          </w:tcPr>
          <w:p w14:paraId="720A258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0A4FE30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5C6263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</w:tcPr>
          <w:p w14:paraId="0DB3EFA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4AFEC3C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AAA3D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404C0" w:rsidRPr="00EC40DB" w14:paraId="78D26004" w14:textId="77777777">
        <w:tc>
          <w:tcPr>
            <w:tcW w:w="797" w:type="dxa"/>
            <w:vMerge/>
          </w:tcPr>
          <w:p w14:paraId="5ECFCDF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651E64C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14:paraId="5A0C5E5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278CE13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2A9B7A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7" w:type="dxa"/>
          </w:tcPr>
          <w:p w14:paraId="23F6667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EC6C2C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A2BC97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7" w:type="dxa"/>
          </w:tcPr>
          <w:p w14:paraId="2CDD1E1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39D8513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3AB0844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" w:type="dxa"/>
          </w:tcPr>
          <w:p w14:paraId="20D01ED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6B3CFA8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1D63B24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8" w:type="dxa"/>
          </w:tcPr>
          <w:p w14:paraId="14BB58A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72442EF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3CC9C99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8" w:type="dxa"/>
          </w:tcPr>
          <w:p w14:paraId="2446767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3E3AEB2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755BF4A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" w:type="dxa"/>
          </w:tcPr>
          <w:p w14:paraId="63C6BC4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5A3206C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4C3AB3F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0317FDD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A72613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108971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" w:type="dxa"/>
          </w:tcPr>
          <w:p w14:paraId="6197F2A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1D444F6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60A6E36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" w:type="dxa"/>
          </w:tcPr>
          <w:p w14:paraId="7D6DEC9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1A02F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69F1B5A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404C0" w:rsidRPr="00EC40DB" w14:paraId="066D5176" w14:textId="77777777">
        <w:tc>
          <w:tcPr>
            <w:tcW w:w="797" w:type="dxa"/>
            <w:vMerge/>
          </w:tcPr>
          <w:p w14:paraId="39BA7A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420AD18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</w:tcPr>
          <w:p w14:paraId="341421E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03662F5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0232862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7" w:type="dxa"/>
          </w:tcPr>
          <w:p w14:paraId="675066F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28A2C48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59D192E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7" w:type="dxa"/>
          </w:tcPr>
          <w:p w14:paraId="57FCC1F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6A90C3A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6E46C01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</w:tcPr>
          <w:p w14:paraId="2B444D4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6569B7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73967D1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" w:type="dxa"/>
          </w:tcPr>
          <w:p w14:paraId="6F4AC8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30B34F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7FFCC8B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</w:tcPr>
          <w:p w14:paraId="1FAD098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C5302A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79A1B4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5E16809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04FE0F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3775CB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" w:type="dxa"/>
          </w:tcPr>
          <w:p w14:paraId="052BEC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10EBB8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2D3D087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</w:tcPr>
          <w:p w14:paraId="197A1EE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CFFBA2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7995378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" w:type="dxa"/>
          </w:tcPr>
          <w:p w14:paraId="6C80380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DF2DD8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392974A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404C0" w:rsidRPr="00EC40DB" w14:paraId="0AE224A3" w14:textId="77777777">
        <w:tc>
          <w:tcPr>
            <w:tcW w:w="797" w:type="dxa"/>
            <w:vMerge/>
          </w:tcPr>
          <w:p w14:paraId="2ADADC1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2939DEA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</w:tcPr>
          <w:p w14:paraId="2C1FA26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4A54AC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33024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7" w:type="dxa"/>
          </w:tcPr>
          <w:p w14:paraId="13EAF79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3828621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00482C8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" w:type="dxa"/>
          </w:tcPr>
          <w:p w14:paraId="6BE2046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8CF9B7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F8C075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2A033A2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58DB9D7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7C341B1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" w:type="dxa"/>
          </w:tcPr>
          <w:p w14:paraId="76004B2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044FCC2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04576B1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8" w:type="dxa"/>
          </w:tcPr>
          <w:p w14:paraId="28B49F1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448C6C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66FE45F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8" w:type="dxa"/>
          </w:tcPr>
          <w:p w14:paraId="43CFCD4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1602285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6BD2FA8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8" w:type="dxa"/>
          </w:tcPr>
          <w:p w14:paraId="17E30F1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7CC61E8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578EC81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8" w:type="dxa"/>
          </w:tcPr>
          <w:p w14:paraId="1B9FBFB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5A8A149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7E44A12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</w:tcPr>
          <w:p w14:paraId="29E7F74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4306B7B6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C2952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404C0" w:rsidRPr="00EC40DB" w14:paraId="4F27ED9D" w14:textId="77777777">
        <w:tc>
          <w:tcPr>
            <w:tcW w:w="797" w:type="dxa"/>
            <w:vMerge/>
          </w:tcPr>
          <w:p w14:paraId="20A43EB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58076AA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</w:tcPr>
          <w:p w14:paraId="2F93063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661863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66745A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</w:tcPr>
          <w:p w14:paraId="52E7BE5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F7D923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2F5FA29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" w:type="dxa"/>
          </w:tcPr>
          <w:p w14:paraId="02EE88A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13FD2EC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2F9814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" w:type="dxa"/>
          </w:tcPr>
          <w:p w14:paraId="68E0AB7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0E1E38F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87C1B9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0C3A809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B63DE7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159A11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" w:type="dxa"/>
          </w:tcPr>
          <w:p w14:paraId="6685DBD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85014A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334795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</w:tcPr>
          <w:p w14:paraId="3F21084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14772D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D0CB2C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8" w:type="dxa"/>
          </w:tcPr>
          <w:p w14:paraId="4B32BFF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74FBAB3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5E35AA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" w:type="dxa"/>
          </w:tcPr>
          <w:p w14:paraId="2E1AA3F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4F123EE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A0533B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049E962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52F239D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A2D73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14:paraId="49D3918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3AF2E" w14:textId="77777777" w:rsidR="001404C0" w:rsidRPr="00EC40DB" w:rsidRDefault="001404C0" w:rsidP="000F29F0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E45332" w14:textId="77777777" w:rsidR="001404C0" w:rsidRPr="00EC40DB" w:rsidRDefault="001404C0" w:rsidP="000F2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589D0E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8DC72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EDFD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7D1FE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EC07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6B1269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E3D49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71C5A7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870F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D33AC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83C0B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4D1DE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423F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9581C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11D43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контрольной работы</w:t>
      </w:r>
    </w:p>
    <w:p w14:paraId="7AEC8F58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044147C" w14:textId="77777777" w:rsidR="001404C0" w:rsidRPr="00EC40DB" w:rsidRDefault="001404C0" w:rsidP="00282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2823EB" w:rsidRPr="00FF56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Учет </w:t>
      </w:r>
      <w:r w:rsidR="002823EB" w:rsidRPr="00FF565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товарных операций в  организациях торговли</w:t>
      </w:r>
    </w:p>
    <w:p w14:paraId="2ED2BA15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Задачи бухгалтерского учёта на торговых объектах. Материальная ответственность работников.</w:t>
      </w:r>
    </w:p>
    <w:p w14:paraId="653973B8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Правила выдачи доверенностей, контроль за их использованием.</w:t>
      </w:r>
    </w:p>
    <w:p w14:paraId="68194D9B" w14:textId="77777777" w:rsidR="00741839" w:rsidRPr="002823EB" w:rsidRDefault="00741839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sz w:val="24"/>
          <w:szCs w:val="24"/>
          <w:lang w:eastAsia="ru-RU"/>
        </w:rPr>
        <w:t xml:space="preserve">Источники, документальное оформление и учет поступления товаров и тары на объекты розничной торговли. </w:t>
      </w:r>
    </w:p>
    <w:p w14:paraId="2DC32580" w14:textId="77777777" w:rsidR="00741839" w:rsidRPr="002823EB" w:rsidRDefault="00741839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Документальное оформление и учет реализации товаров с использованием кассового оборудования и платежных терминалов. </w:t>
      </w:r>
    </w:p>
    <w:p w14:paraId="32827272" w14:textId="77777777" w:rsidR="00741839" w:rsidRPr="002823EB" w:rsidRDefault="00741839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sz w:val="24"/>
          <w:szCs w:val="24"/>
          <w:lang w:eastAsia="ru-RU"/>
        </w:rPr>
        <w:t xml:space="preserve">Особенности документального оформления и учета реализации товаров из торговых объектов, в которых осуществляется розничная торговля, юридическим лицам и ИП.  </w:t>
      </w:r>
    </w:p>
    <w:p w14:paraId="516D5C2D" w14:textId="77777777" w:rsidR="00741839" w:rsidRPr="002823EB" w:rsidRDefault="00741839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bCs/>
          <w:sz w:val="24"/>
          <w:szCs w:val="24"/>
          <w:lang w:eastAsia="ru-RU"/>
        </w:rPr>
        <w:t>Документальное оформление и учет товарных операций с использованием подарочных сертификатов.</w:t>
      </w:r>
    </w:p>
    <w:p w14:paraId="6B75FF3D" w14:textId="77777777" w:rsidR="002823EB" w:rsidRPr="002823EB" w:rsidRDefault="002823EB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bCs/>
          <w:sz w:val="24"/>
          <w:szCs w:val="24"/>
          <w:lang w:eastAsia="ru-RU"/>
        </w:rPr>
        <w:t>Документальное оформление и учет движения товаров по договорам комиссии.</w:t>
      </w:r>
    </w:p>
    <w:p w14:paraId="28CDBFA6" w14:textId="77777777" w:rsidR="00741839" w:rsidRPr="002823EB" w:rsidRDefault="00741839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Документальное оформление и учет реализации товаров в кредит и рассрочку. </w:t>
      </w:r>
    </w:p>
    <w:p w14:paraId="783DF9C6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переоценки товаров.</w:t>
      </w:r>
    </w:p>
    <w:p w14:paraId="7CA42327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списания боя, порчи товаров.</w:t>
      </w:r>
    </w:p>
    <w:p w14:paraId="3FE583AF" w14:textId="77777777" w:rsidR="002823EB" w:rsidRPr="002823EB" w:rsidRDefault="002823EB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Документальное оформление и учет товаров, использованных на оформление витрин, проведение мероприятий, направленных на стимулирование продажи товаров. </w:t>
      </w:r>
    </w:p>
    <w:p w14:paraId="62F9956E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Отчётность материально-ответственных лиц торговых объектов розничной торговли. Приёмка, проверка и обработка отчётов.</w:t>
      </w:r>
    </w:p>
    <w:p w14:paraId="1BE69A65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Учёт торговых  надбавок на торговых объектах розничной торговли. Расчёт торговых надбавок на остаток товаров и реализованных торговых надбавок.</w:t>
      </w:r>
    </w:p>
    <w:p w14:paraId="78BDCAB6" w14:textId="77777777" w:rsidR="001404C0" w:rsidRPr="002823E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Сроки, порядок проведения, документальное оформление инвентаризации на торговых объектах розничной торговли. Определение результатов инвентаризации. Отражение результатов инвентаризации в учёте.</w:t>
      </w:r>
    </w:p>
    <w:p w14:paraId="2416A6E6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Докумен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тальное оформление и учёт поступления товаров и тары на объекты оптовой торговли.</w:t>
      </w:r>
    </w:p>
    <w:p w14:paraId="140D85EC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реализации и внутреннего перемещения товаров с оптовых складов.</w:t>
      </w:r>
    </w:p>
    <w:p w14:paraId="65D76355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Учёт товаров и тары в местах хранения и отчётность материально-ответственных лиц на объектах оптовой торговли. Приёмка, проверка и бухгалтерская обработка отчётов о движении товаров и тары. </w:t>
      </w:r>
    </w:p>
    <w:p w14:paraId="130AA15A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Особенности проведения инвентаризации товаров и тары на оптовых складах, определение и учёт результатов инвентаризации.</w:t>
      </w:r>
    </w:p>
    <w:p w14:paraId="19DCBBA3" w14:textId="77777777" w:rsidR="001404C0" w:rsidRPr="00EC40DB" w:rsidRDefault="001404C0" w:rsidP="000F29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1709B2" w14:textId="77777777" w:rsidR="001404C0" w:rsidRPr="00EC40DB" w:rsidRDefault="001404C0" w:rsidP="00282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="002823EB" w:rsidRPr="005403D4">
        <w:rPr>
          <w:rFonts w:ascii="Times New Roman" w:hAnsi="Times New Roman"/>
          <w:b/>
          <w:sz w:val="24"/>
          <w:szCs w:val="24"/>
          <w:lang w:eastAsia="ru-RU"/>
        </w:rPr>
        <w:t xml:space="preserve">Учет </w:t>
      </w:r>
      <w:r w:rsidR="002823EB" w:rsidRPr="005403D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товарных операций в  организациях общественного питания</w:t>
      </w:r>
    </w:p>
    <w:p w14:paraId="42DBD552" w14:textId="77777777" w:rsidR="001404C0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поступления и отпуска продуктов, товаров и тары на складе на торговых объектах общественного питания.</w:t>
      </w:r>
    </w:p>
    <w:p w14:paraId="06937499" w14:textId="77777777" w:rsidR="002823EB" w:rsidRPr="00EC40DB" w:rsidRDefault="002823EB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3D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Документальное оформление и учет движения продовольственного сырья и полуфабрикатов в заготовочных цехах</w:t>
      </w:r>
    </w:p>
    <w:p w14:paraId="61ECC1D6" w14:textId="77777777" w:rsidR="002823EB" w:rsidRPr="002823EB" w:rsidRDefault="002823EB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3D4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Документальное оформление и учет движения товаров и продукции общественного питания при их реализации в нестационарных и передвижных объектах общественного питания. </w:t>
      </w:r>
    </w:p>
    <w:p w14:paraId="52D507AE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Документальное оформление и учёт операций кухни, обеденного зала. </w:t>
      </w:r>
    </w:p>
    <w:p w14:paraId="51948F5A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операций буфета.</w:t>
      </w:r>
    </w:p>
    <w:p w14:paraId="4B4C542C" w14:textId="77777777" w:rsidR="001404C0" w:rsidRPr="009D0936" w:rsidRDefault="001404C0" w:rsidP="009D09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Особенности инвентаризации продуктов, товаров и тары в общепите. Определение, оформление и уч</w:t>
      </w:r>
      <w:r w:rsidR="009D0936">
        <w:rPr>
          <w:rFonts w:ascii="Times New Roman" w:hAnsi="Times New Roman" w:cs="Times New Roman"/>
          <w:sz w:val="24"/>
          <w:szCs w:val="24"/>
          <w:lang w:eastAsia="ru-RU"/>
        </w:rPr>
        <w:t xml:space="preserve">ёт результатов инвентаризации. </w:t>
      </w:r>
    </w:p>
    <w:p w14:paraId="4A460C1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4A2AE9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45D3012" w14:textId="77777777" w:rsidR="002823EB" w:rsidRDefault="001404C0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="002823EB" w:rsidRPr="005403D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Учет сельскохозяйственной продукции и сырья в организациях, осуществляющих их  заготовку</w:t>
      </w:r>
      <w:r w:rsidR="002823EB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609ED18" w14:textId="77777777" w:rsidR="001404C0" w:rsidRPr="00EC40DB" w:rsidRDefault="001404C0" w:rsidP="009D09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9814C" w14:textId="77777777" w:rsidR="001404C0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реализации и отпуска сельскохозяйственной продукции и сырья.</w:t>
      </w:r>
    </w:p>
    <w:p w14:paraId="0441F058" w14:textId="77777777" w:rsidR="002823EB" w:rsidRPr="00EC40DB" w:rsidRDefault="002823EB" w:rsidP="002823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E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закупок сельскохозяйственной продукции и сырья.</w:t>
      </w:r>
    </w:p>
    <w:p w14:paraId="70AE0821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Отчётность заготовителей и заведующих складов (пунктов).</w:t>
      </w:r>
    </w:p>
    <w:p w14:paraId="5F7AC19D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и учёт сортировки, подработки сельскохозяйственной продукции и сырья.</w:t>
      </w:r>
    </w:p>
    <w:p w14:paraId="036285F8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Особенности  инвентаризации сельскохозяйственной продукции и сырья. Выведение и учёт результатов инвентаризации.</w:t>
      </w:r>
    </w:p>
    <w:p w14:paraId="75BA3E14" w14:textId="77777777" w:rsidR="001404C0" w:rsidRPr="00EC40DB" w:rsidRDefault="001404C0" w:rsidP="000F29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EC6DF2" w14:textId="77777777" w:rsidR="001404C0" w:rsidRPr="00EC40DB" w:rsidRDefault="001404C0" w:rsidP="000F29F0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2823EB" w:rsidRPr="00AB59F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Учет расходов на реализацию</w:t>
      </w:r>
      <w:r w:rsidR="002823EB" w:rsidRPr="00AB59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финансовых     результатов</w:t>
      </w:r>
      <w:r w:rsidR="002823EB" w:rsidRPr="00AB59F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в организациях торговли и общественного питания</w:t>
      </w:r>
    </w:p>
    <w:p w14:paraId="7D4286F2" w14:textId="77777777" w:rsidR="001404C0" w:rsidRPr="00EC40DB" w:rsidRDefault="001404C0" w:rsidP="000F29F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3FEE4B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Синтетический и аналитический учёт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на реализацию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на торговых объектах.</w:t>
      </w:r>
    </w:p>
    <w:p w14:paraId="3BA5A12B" w14:textId="77777777" w:rsidR="001404C0" w:rsidRPr="00EC40DB" w:rsidRDefault="001404C0" w:rsidP="000F29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Учёт доходов, расходов и финансового результата от реализации товаров.</w:t>
      </w:r>
    </w:p>
    <w:p w14:paraId="5C24B414" w14:textId="77777777" w:rsidR="001404C0" w:rsidRPr="00EC40DB" w:rsidRDefault="001404C0" w:rsidP="009D09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1D4BB8" w14:textId="77777777" w:rsidR="001404C0" w:rsidRPr="00EC40DB" w:rsidRDefault="001404C0" w:rsidP="009D0936">
      <w:pPr>
        <w:keepNext/>
        <w:widowControl w:val="0"/>
        <w:tabs>
          <w:tab w:val="left" w:pos="8460"/>
        </w:tabs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52615484"/>
      <w:r w:rsidRPr="00EC40DB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Задачи контрольной работы</w:t>
      </w:r>
      <w:bookmarkEnd w:id="0"/>
    </w:p>
    <w:p w14:paraId="09EE8D4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32</w:t>
      </w:r>
    </w:p>
    <w:p w14:paraId="1FAE1EC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DE9CAA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Составить, проверить и обработать товарный отчет № 28 по складу №1 ТУП «Гомельская универсальная база» за период с 1 по 3 марта 201_ г. Заведующая складом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Байжева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И.С.</w:t>
      </w:r>
      <w:r w:rsidR="002823EB">
        <w:rPr>
          <w:rFonts w:ascii="Times New Roman" w:hAnsi="Times New Roman" w:cs="Times New Roman"/>
          <w:sz w:val="24"/>
          <w:szCs w:val="24"/>
          <w:lang w:eastAsia="ru-RU"/>
        </w:rPr>
        <w:t xml:space="preserve"> Учетная цена товаров –покупная (отпускная) стоимость.</w:t>
      </w:r>
    </w:p>
    <w:p w14:paraId="782D1BB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8C51E7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Исходные данные:</w:t>
      </w:r>
    </w:p>
    <w:p w14:paraId="232F0DD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на 1 марта: </w:t>
      </w:r>
    </w:p>
    <w:p w14:paraId="5F31F15A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товаров по отпускным ценам 10 800  руб.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A04EF27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>620  руб.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A575C6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07"/>
        <w:gridCol w:w="7839"/>
        <w:gridCol w:w="1325"/>
      </w:tblGrid>
      <w:tr w:rsidR="001404C0" w:rsidRPr="00EC40DB" w14:paraId="47EB2559" w14:textId="77777777">
        <w:tc>
          <w:tcPr>
            <w:tcW w:w="213" w:type="pct"/>
          </w:tcPr>
          <w:p w14:paraId="1480757F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pct"/>
          </w:tcPr>
          <w:p w14:paraId="1F2844B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по товарно-транспортной накладной №248724 от ОАО «Коминтерн» поступили товары. В товарно-транспортной накладной значится:</w:t>
            </w:r>
          </w:p>
          <w:p w14:paraId="66E096BD" w14:textId="77777777" w:rsidR="001404C0" w:rsidRPr="00EC40DB" w:rsidRDefault="001404C0" w:rsidP="000F29F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отпускным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5103B956" w14:textId="77777777" w:rsidR="001404C0" w:rsidRPr="00EC40DB" w:rsidRDefault="001404C0" w:rsidP="000F29F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10%</w:t>
            </w:r>
          </w:p>
          <w:p w14:paraId="16E9E89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68BD1B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F9983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52944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0E8CF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26 500 </w:t>
            </w:r>
          </w:p>
          <w:p w14:paraId="56434D5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FA68C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17919AC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7FBF3EF" w14:textId="77777777">
        <w:tc>
          <w:tcPr>
            <w:tcW w:w="213" w:type="pct"/>
          </w:tcPr>
          <w:p w14:paraId="2304A08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pct"/>
          </w:tcPr>
          <w:p w14:paraId="038E07D3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марта по товарно-транспортной накладной №244720 отпущены товары Гомельскому  филиалу Гомельского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облпо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товарно-транспортной накладной значится:</w:t>
            </w:r>
          </w:p>
          <w:p w14:paraId="7ACEDB67" w14:textId="77777777" w:rsidR="001404C0" w:rsidRPr="00EC40DB" w:rsidRDefault="001404C0" w:rsidP="000F29F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учетным 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ценам без НДС</w:t>
            </w:r>
          </w:p>
          <w:p w14:paraId="6CC3EFA2" w14:textId="77777777" w:rsidR="001404C0" w:rsidRPr="00EC40DB" w:rsidRDefault="001404C0" w:rsidP="000F29F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оптовая надбавка-8%</w:t>
            </w:r>
          </w:p>
          <w:p w14:paraId="33CD0560" w14:textId="77777777" w:rsidR="001404C0" w:rsidRPr="00EC40DB" w:rsidRDefault="001404C0" w:rsidP="000F29F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5B540086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40A50DE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139FC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E6547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27 500 </w:t>
            </w:r>
          </w:p>
          <w:p w14:paraId="2D44112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?</w:t>
            </w:r>
          </w:p>
          <w:p w14:paraId="27530BE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1518750D" w14:textId="77777777">
        <w:tc>
          <w:tcPr>
            <w:tcW w:w="213" w:type="pct"/>
          </w:tcPr>
          <w:p w14:paraId="57C9E3F3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pct"/>
          </w:tcPr>
          <w:p w14:paraId="773AD018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марта по товарно-транспортной накладной №244725 отпущены товары  </w:t>
            </w:r>
          </w:p>
          <w:p w14:paraId="264E1B5C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Светлогорс</w:t>
            </w:r>
            <w:r w:rsidR="009C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 филиалу</w:t>
            </w:r>
            <w:proofErr w:type="gramEnd"/>
            <w:r w:rsidR="009C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Гомельского </w:t>
            </w:r>
            <w:proofErr w:type="spellStart"/>
            <w:r w:rsidR="009C5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облпо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товарно-транспортной накладной значится:</w:t>
            </w:r>
          </w:p>
          <w:p w14:paraId="1D7C6EF7" w14:textId="77777777" w:rsidR="001404C0" w:rsidRPr="00EC40DB" w:rsidRDefault="001404C0" w:rsidP="00935B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учетным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49B9CBB4" w14:textId="77777777" w:rsidR="001404C0" w:rsidRPr="00EC40DB" w:rsidRDefault="001404C0" w:rsidP="00935B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оптовая надбавка-8%</w:t>
            </w:r>
          </w:p>
          <w:p w14:paraId="77C88749" w14:textId="77777777" w:rsidR="001404C0" w:rsidRPr="00EC40DB" w:rsidRDefault="001404C0" w:rsidP="00935B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НДС – 10%</w:t>
            </w:r>
          </w:p>
          <w:p w14:paraId="62FB05FC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321882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717126" w14:textId="77777777" w:rsidR="001404C0" w:rsidRPr="00EC40DB" w:rsidRDefault="001404C0" w:rsidP="0093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0E99F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12 000 </w:t>
            </w:r>
          </w:p>
          <w:p w14:paraId="2236814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200AA97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413C27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6F2EFC87" w14:textId="77777777">
        <w:tc>
          <w:tcPr>
            <w:tcW w:w="213" w:type="pct"/>
          </w:tcPr>
          <w:p w14:paraId="664F2613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pct"/>
          </w:tcPr>
          <w:p w14:paraId="0574832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марта по товарной накладной №624784 от склада №2 в порядке внутреннего перемещения поступили:</w:t>
            </w:r>
          </w:p>
          <w:p w14:paraId="61D7C68E" w14:textId="77777777" w:rsidR="001404C0" w:rsidRPr="00EC40DB" w:rsidRDefault="001404C0" w:rsidP="000F29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учетным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2DE9248E" w14:textId="77777777" w:rsidR="001404C0" w:rsidRPr="00EC40DB" w:rsidRDefault="001404C0" w:rsidP="000F29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692" w:type="pct"/>
          </w:tcPr>
          <w:p w14:paraId="642C35C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18C7A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F09E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15 760 </w:t>
            </w:r>
          </w:p>
          <w:p w14:paraId="0A1BFFB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</w:tbl>
    <w:p w14:paraId="789AC57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49590B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Согласно учётной политике предприятия выручка от реализации товаров учитывается по моменту отпуска товаров покупателям.</w:t>
      </w:r>
    </w:p>
    <w:p w14:paraId="58DE72E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8EB1CB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1EB9DB5F" w14:textId="77777777" w:rsidR="001404C0" w:rsidRPr="00EC40DB" w:rsidRDefault="001404C0" w:rsidP="00B02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219025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33</w:t>
      </w:r>
    </w:p>
    <w:p w14:paraId="31A3C3F8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A1C37A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Составить, проверить и обработать товарный отчет №29 по складу №2 ТУП «Гомельская универсальная база» за период с 1 по 3 марта 201_ г. Зав. складом Королёва С.П.</w:t>
      </w:r>
      <w:r w:rsidR="002823EB" w:rsidRPr="00282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23EB">
        <w:rPr>
          <w:rFonts w:ascii="Times New Roman" w:hAnsi="Times New Roman" w:cs="Times New Roman"/>
          <w:sz w:val="24"/>
          <w:szCs w:val="24"/>
          <w:lang w:eastAsia="ru-RU"/>
        </w:rPr>
        <w:t>Учетная цена товаров –покупная (отпускная) стоимость.</w:t>
      </w:r>
    </w:p>
    <w:p w14:paraId="42D51CFA" w14:textId="77777777" w:rsidR="001404C0" w:rsidRPr="00EC40DB" w:rsidRDefault="001404C0" w:rsidP="000F29F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C56DD4" w14:textId="77777777" w:rsidR="001404C0" w:rsidRPr="00EC40DB" w:rsidRDefault="001404C0" w:rsidP="000F29F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Исходные данные:</w:t>
      </w:r>
    </w:p>
    <w:p w14:paraId="25130AA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D4C36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на 1 марта: </w:t>
      </w:r>
    </w:p>
    <w:p w14:paraId="55B1AAC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121 400  руб.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BF0809D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91 000 руб.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482B9F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2" w:type="dxa"/>
        <w:tblLook w:val="0000" w:firstRow="0" w:lastRow="0" w:firstColumn="0" w:lastColumn="0" w:noHBand="0" w:noVBand="0"/>
      </w:tblPr>
      <w:tblGrid>
        <w:gridCol w:w="409"/>
        <w:gridCol w:w="7839"/>
        <w:gridCol w:w="1254"/>
      </w:tblGrid>
      <w:tr w:rsidR="001404C0" w:rsidRPr="00EC40DB" w14:paraId="0AF0996E" w14:textId="77777777">
        <w:tc>
          <w:tcPr>
            <w:tcW w:w="215" w:type="pct"/>
          </w:tcPr>
          <w:p w14:paraId="5625E62A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pct"/>
          </w:tcPr>
          <w:p w14:paraId="06FBCF93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по товарно-транспортной накладной №248724 от ОАО «Синтез» поступили товары. В товарно-транспортной накладной значится:</w:t>
            </w:r>
          </w:p>
          <w:p w14:paraId="0556E69D" w14:textId="77777777" w:rsidR="001404C0" w:rsidRPr="00EC40DB" w:rsidRDefault="001404C0" w:rsidP="000F29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отпускным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71D9CEF4" w14:textId="77777777" w:rsidR="001404C0" w:rsidRPr="00EC40DB" w:rsidRDefault="001404C0" w:rsidP="000F29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4BE55024" w14:textId="77777777" w:rsidR="001404C0" w:rsidRPr="00EC40DB" w:rsidRDefault="001404C0" w:rsidP="000F29F0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404554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14:paraId="37B06F99" w14:textId="77777777" w:rsidR="001404C0" w:rsidRPr="00EC40DB" w:rsidRDefault="001404C0" w:rsidP="00935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B61062" w14:textId="77777777" w:rsidR="001404C0" w:rsidRPr="00EC40DB" w:rsidRDefault="001404C0" w:rsidP="00ED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9F443D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155 200 </w:t>
            </w:r>
          </w:p>
          <w:p w14:paraId="26099A53" w14:textId="77777777" w:rsidR="001404C0" w:rsidRPr="00EC40DB" w:rsidRDefault="001404C0" w:rsidP="009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972248A" w14:textId="77777777" w:rsidR="001404C0" w:rsidRPr="00EC40DB" w:rsidRDefault="001404C0" w:rsidP="009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14EA9168" w14:textId="77777777">
        <w:tc>
          <w:tcPr>
            <w:tcW w:w="215" w:type="pct"/>
          </w:tcPr>
          <w:p w14:paraId="4B3AB58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pct"/>
          </w:tcPr>
          <w:p w14:paraId="2652C819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марта по товарно-транспортной накладной №244720 отпущены </w:t>
            </w:r>
            <w:proofErr w:type="gram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Гомельскому  филиалу</w:t>
            </w:r>
            <w:proofErr w:type="gram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Гомельского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облпо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товары. В товарно-транспортной накладной значится:</w:t>
            </w:r>
          </w:p>
          <w:p w14:paraId="50D32892" w14:textId="77777777" w:rsidR="001404C0" w:rsidRPr="00EC40DB" w:rsidRDefault="001404C0" w:rsidP="000F29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учетным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4FC83970" w14:textId="77777777" w:rsidR="001404C0" w:rsidRPr="00EC40DB" w:rsidRDefault="001404C0" w:rsidP="00935B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оптовая надбавка-8%</w:t>
            </w:r>
          </w:p>
          <w:p w14:paraId="4F5053B4" w14:textId="77777777" w:rsidR="001404C0" w:rsidRPr="00EC40DB" w:rsidRDefault="001404C0" w:rsidP="000F29F0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НДС 20 %      </w:t>
            </w:r>
          </w:p>
        </w:tc>
        <w:tc>
          <w:tcPr>
            <w:tcW w:w="660" w:type="pct"/>
          </w:tcPr>
          <w:p w14:paraId="57A80E4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39D87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316EE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782D18" w14:textId="77777777" w:rsidR="001404C0" w:rsidRPr="00EC40DB" w:rsidRDefault="001404C0" w:rsidP="009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18 600</w:t>
            </w:r>
          </w:p>
          <w:p w14:paraId="2366CCC2" w14:textId="77777777" w:rsidR="001404C0" w:rsidRPr="00EC40DB" w:rsidRDefault="001404C0" w:rsidP="009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9C9FC8D" w14:textId="77777777" w:rsidR="001404C0" w:rsidRPr="00EC40DB" w:rsidRDefault="001404C0" w:rsidP="0093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48605B8E" w14:textId="77777777">
        <w:tc>
          <w:tcPr>
            <w:tcW w:w="215" w:type="pct"/>
          </w:tcPr>
          <w:p w14:paraId="05D8F0A4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pct"/>
          </w:tcPr>
          <w:p w14:paraId="6E947D58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марта по описи-акту №1 произведена переоценка товаров:</w:t>
            </w:r>
          </w:p>
          <w:p w14:paraId="51999AE5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до переоценки</w:t>
            </w:r>
          </w:p>
          <w:p w14:paraId="0CD81BD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после переоценки </w:t>
            </w:r>
          </w:p>
          <w:p w14:paraId="59B08FA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решению руководителя организации сумма дооценки товаров по покупным ценам отнесена на прочие доходы по текущей деятельности</w:t>
            </w:r>
          </w:p>
          <w:p w14:paraId="6583A1E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14:paraId="05E7098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64C45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12 500 </w:t>
            </w:r>
          </w:p>
          <w:p w14:paraId="33CC86E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12 950 </w:t>
            </w:r>
          </w:p>
        </w:tc>
      </w:tr>
      <w:tr w:rsidR="001404C0" w:rsidRPr="00EC40DB" w14:paraId="64F81C04" w14:textId="77777777">
        <w:trPr>
          <w:trHeight w:val="1349"/>
        </w:trPr>
        <w:tc>
          <w:tcPr>
            <w:tcW w:w="215" w:type="pct"/>
          </w:tcPr>
          <w:p w14:paraId="33A5384B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5" w:type="pct"/>
          </w:tcPr>
          <w:p w14:paraId="646D69B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марта по товарно-транспортной накладной №244725 отпущены товары ОАО «Универмаг «Гомель». В товарно-транспортной накладной значится:</w:t>
            </w:r>
          </w:p>
          <w:p w14:paraId="547C79F9" w14:textId="77777777" w:rsidR="001404C0" w:rsidRPr="00EC40DB" w:rsidRDefault="001404C0" w:rsidP="000F29F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учетным 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ценам без НДС</w:t>
            </w:r>
          </w:p>
          <w:p w14:paraId="46603B05" w14:textId="77777777" w:rsidR="001404C0" w:rsidRPr="00EC40DB" w:rsidRDefault="001404C0" w:rsidP="000F29F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оптовая надбавка – 10%</w:t>
            </w:r>
          </w:p>
          <w:p w14:paraId="74C5086E" w14:textId="77777777" w:rsidR="001404C0" w:rsidRPr="00EC40DB" w:rsidRDefault="001404C0" w:rsidP="000F29F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45E1471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14:paraId="6E71232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5F962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0FDBC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6F9FC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16 100 </w:t>
            </w:r>
          </w:p>
          <w:p w14:paraId="7B50CB5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59597B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6EAB39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1E2DA583" w14:textId="77777777">
        <w:tc>
          <w:tcPr>
            <w:tcW w:w="215" w:type="pct"/>
          </w:tcPr>
          <w:p w14:paraId="1D57AAD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5" w:type="pct"/>
          </w:tcPr>
          <w:p w14:paraId="47417E0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марта по товарно-транспортной  накладной №04335  ООО «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Маква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 поступили:</w:t>
            </w:r>
          </w:p>
          <w:p w14:paraId="368BB0EC" w14:textId="77777777" w:rsidR="001404C0" w:rsidRPr="00EC40DB" w:rsidRDefault="001404C0" w:rsidP="000F29F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отпускным 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ценам без НДС</w:t>
            </w:r>
          </w:p>
          <w:p w14:paraId="280F2F4B" w14:textId="77777777" w:rsidR="001404C0" w:rsidRPr="00EC40DB" w:rsidRDefault="001404C0" w:rsidP="000F29F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10%</w:t>
            </w:r>
          </w:p>
          <w:p w14:paraId="699616C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14:paraId="3DF3C10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411E5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3669B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15 640 </w:t>
            </w:r>
          </w:p>
          <w:p w14:paraId="6E82777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14:paraId="58335C8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572250D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Согласно учётной политике предприятия выручка от реализации товаров учитывается по моменту отпуска товаров покупателям.</w:t>
      </w:r>
    </w:p>
    <w:p w14:paraId="4704346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75BDEC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6A7DBC4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ACB6A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E8DE3F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34</w:t>
      </w:r>
    </w:p>
    <w:p w14:paraId="20A2D0CF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бухгалтерские проводки по учету поступления, реализации товаров и тары в оптовой торговле на основании следующих хозяйственных операций:</w:t>
      </w:r>
    </w:p>
    <w:p w14:paraId="21315856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16AB7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1.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На оптовый склад поступили товары от поставщика-изготовителя. В товарно-транспортной накладной значится следующее:</w:t>
      </w:r>
    </w:p>
    <w:p w14:paraId="69BDC8DA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стоимость товаров по отпускным ценам без НДС – 15 000  р.;</w:t>
      </w:r>
    </w:p>
    <w:p w14:paraId="30CF4982" w14:textId="77777777" w:rsidR="001404C0" w:rsidRPr="00EC40DB" w:rsidRDefault="001404C0" w:rsidP="000F29F0">
      <w:pPr>
        <w:widowControl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ставка НДС – 1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0%.</w:t>
      </w:r>
    </w:p>
    <w:p w14:paraId="1B43D2C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НДС и сумму к оплате.</w:t>
      </w:r>
    </w:p>
    <w:p w14:paraId="13FABC6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1A31D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Поступили товары от поставщика-изготовителя. В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товарно-транспортной накладной значится следующее:</w:t>
      </w:r>
    </w:p>
    <w:p w14:paraId="28F66244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стоимость товаров по отпускным ценам без НДС –1 4 000  р.;</w:t>
      </w:r>
    </w:p>
    <w:p w14:paraId="0F2492CA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ставка НДС – 20%.</w:t>
      </w:r>
    </w:p>
    <w:p w14:paraId="091FF8D2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НДС и сумму к оплате.</w:t>
      </w:r>
    </w:p>
    <w:p w14:paraId="2A9954E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5BCA42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Операция 3.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 склада оптовой базы отпущены товары покупателям. В товарно-транспортной накладной значится следующее:</w:t>
      </w:r>
    </w:p>
    <w:p w14:paraId="776B2EB9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товаров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учетным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ценам оптовой базы без НДС –14 400  р.</w:t>
      </w:r>
    </w:p>
    <w:p w14:paraId="65EC6CDC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оптовая надбавка  - 10 %.</w:t>
      </w:r>
    </w:p>
    <w:p w14:paraId="3A19254A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ставка НДС – 20% .</w:t>
      </w:r>
    </w:p>
    <w:p w14:paraId="71B85AE7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к оплате. Выручка в бухгалтерском учете признается по факту отгрузки товаров покупателям.</w:t>
      </w:r>
    </w:p>
    <w:p w14:paraId="488433A6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E3828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Операция 4. 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 расчетный счет оптовой базы от покупателя поступил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платеж за товары.</w:t>
      </w:r>
    </w:p>
    <w:p w14:paraId="267D09A2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платежа по данным операции 3.</w:t>
      </w:r>
    </w:p>
    <w:p w14:paraId="25E7610C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82D0FE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986CA1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5.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Поступили товары от поставщика-изготовителя в порядке предварительной оплаты. В товарно-транспортной накладной значится следующее:</w:t>
      </w:r>
    </w:p>
    <w:p w14:paraId="2B8C137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стоимость товаров по отпускным ценам изготовителя без НДС – 12 630  р.;</w:t>
      </w:r>
    </w:p>
    <w:p w14:paraId="37D46253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ставка НДС – 20%.</w:t>
      </w:r>
    </w:p>
    <w:p w14:paraId="69CCE1AB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При приемке фактически оказалось:</w:t>
      </w:r>
    </w:p>
    <w:p w14:paraId="73FA3CF4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товаров по отпускным ценам на сумму 12 600  р.</w:t>
      </w:r>
    </w:p>
    <w:p w14:paraId="620142B1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Фактически поступившие товары оприходованы.</w:t>
      </w:r>
    </w:p>
    <w:p w14:paraId="6568696C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недостачи товаров, произошедшей по вине поставщика-изготовителя. Поставщику предъявлена претензия.</w:t>
      </w:r>
    </w:p>
    <w:p w14:paraId="71A14E5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44848D5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Операция 6.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Составлен акт на порчу товаров, выявленную на складе, по  отпус</w:t>
      </w:r>
      <w:r>
        <w:rPr>
          <w:rFonts w:ascii="Times New Roman" w:hAnsi="Times New Roman" w:cs="Times New Roman"/>
          <w:sz w:val="24"/>
          <w:szCs w:val="24"/>
          <w:lang w:eastAsia="ru-RU"/>
        </w:rPr>
        <w:t>кным ценам без НДС на сумму 1140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 р. Акт передан на рассмотрение руководителю торговой организации.</w:t>
      </w:r>
    </w:p>
    <w:p w14:paraId="741F07BD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78E13B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7.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руководителя порча товаров подлежит взысканию с заведующего складом по учетным ценам.</w:t>
      </w:r>
    </w:p>
    <w:p w14:paraId="69659323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материального ущерба (операция 6).</w:t>
      </w:r>
    </w:p>
    <w:p w14:paraId="78CA8578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6F520B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Операция 8.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Сумма недостачи удержана из заработной платы заведующего складом. Суммы определить (операция 7).</w:t>
      </w:r>
    </w:p>
    <w:p w14:paraId="25AB36CE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4624944" w14:textId="77777777" w:rsidR="001404C0" w:rsidRPr="00EC40DB" w:rsidRDefault="001404C0" w:rsidP="00B02B0C">
      <w:pPr>
        <w:widowControl w:val="0"/>
        <w:spacing w:after="0" w:line="234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9A173AB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35</w:t>
      </w:r>
    </w:p>
    <w:p w14:paraId="01DF4948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0B00AE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сличительную ведомость по результатам инвентаризации товаров и тары на складе №2 «Продтовары» ТУП «Гомельская универ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сальная база» на 12 сентября 202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_ г. Отразить результаты инвентаризации на счетах бухгалтерского учета согласно сличительной ведомости.</w:t>
      </w:r>
    </w:p>
    <w:p w14:paraId="372615E4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Исходные данные:</w:t>
      </w:r>
    </w:p>
    <w:p w14:paraId="4B228DF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приказу директора ТУП «Гомельская универсальная </w:t>
      </w:r>
      <w:proofErr w:type="gram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база»  от</w:t>
      </w:r>
      <w:proofErr w:type="gram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9 сентября назначена  инвентаризационная комиссия в составе:</w:t>
      </w:r>
    </w:p>
    <w:p w14:paraId="07AE0BAA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- бухгалтер–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Е. </w:t>
      </w:r>
      <w:proofErr w:type="gram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М..</w:t>
      </w:r>
      <w:proofErr w:type="gram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(председатель комиссии)</w:t>
      </w:r>
    </w:p>
    <w:p w14:paraId="3B0229B0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- товаровед –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Феськова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К. С.</w:t>
      </w:r>
    </w:p>
    <w:p w14:paraId="5D060FD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Заведующий  складом – Толкунова И.К.</w:t>
      </w:r>
    </w:p>
    <w:p w14:paraId="4C9B83B3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Сроки проведения инвентаризации: начало – 10 сентября, окончание – 11 сентября.</w:t>
      </w:r>
    </w:p>
    <w:p w14:paraId="051851E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результате инвентаризации установлено:</w:t>
      </w:r>
    </w:p>
    <w:p w14:paraId="1109F52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514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7"/>
        <w:gridCol w:w="2285"/>
        <w:gridCol w:w="1090"/>
        <w:gridCol w:w="931"/>
        <w:gridCol w:w="1327"/>
        <w:gridCol w:w="1441"/>
      </w:tblGrid>
      <w:tr w:rsidR="001404C0" w:rsidRPr="00EC40DB" w14:paraId="03DE84DA" w14:textId="77777777">
        <w:trPr>
          <w:trHeight w:val="285"/>
        </w:trPr>
        <w:tc>
          <w:tcPr>
            <w:tcW w:w="906" w:type="pct"/>
            <w:vMerge w:val="restart"/>
            <w:vAlign w:val="center"/>
          </w:tcPr>
          <w:p w14:paraId="460E15B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</w:t>
            </w:r>
            <w:proofErr w:type="spellEnd"/>
          </w:p>
          <w:p w14:paraId="256494D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турный</w:t>
            </w:r>
            <w:proofErr w:type="spellEnd"/>
          </w:p>
          <w:p w14:paraId="1EAF5AF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22" w:type="pct"/>
            <w:vMerge w:val="restart"/>
            <w:vAlign w:val="center"/>
          </w:tcPr>
          <w:p w14:paraId="4840B10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pct"/>
            <w:vMerge w:val="restart"/>
            <w:vAlign w:val="center"/>
          </w:tcPr>
          <w:p w14:paraId="74D465C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vMerge w:val="restart"/>
            <w:vAlign w:val="center"/>
          </w:tcPr>
          <w:p w14:paraId="1352913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  <w:vAlign w:val="center"/>
          </w:tcPr>
          <w:p w14:paraId="619A9F4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404C0" w:rsidRPr="00EC40DB" w14:paraId="296D4366" w14:textId="77777777">
        <w:trPr>
          <w:trHeight w:val="859"/>
        </w:trPr>
        <w:tc>
          <w:tcPr>
            <w:tcW w:w="906" w:type="pct"/>
            <w:vMerge/>
            <w:vAlign w:val="center"/>
          </w:tcPr>
          <w:p w14:paraId="0A9B48E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Merge/>
            <w:vAlign w:val="center"/>
          </w:tcPr>
          <w:p w14:paraId="0249B2F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14:paraId="6063AC2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6ACF7E9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3538BA2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учетным данным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5C4A4CB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1404C0" w:rsidRPr="00EC40DB" w14:paraId="0EEB5A3C" w14:textId="77777777">
        <w:tc>
          <w:tcPr>
            <w:tcW w:w="906" w:type="pct"/>
          </w:tcPr>
          <w:p w14:paraId="5FBF67C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210100159</w:t>
            </w:r>
          </w:p>
        </w:tc>
        <w:tc>
          <w:tcPr>
            <w:tcW w:w="1322" w:type="pct"/>
          </w:tcPr>
          <w:p w14:paraId="4CFC7729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 1 сорта, фасованная</w:t>
            </w:r>
          </w:p>
        </w:tc>
        <w:tc>
          <w:tcPr>
            <w:tcW w:w="631" w:type="pct"/>
          </w:tcPr>
          <w:p w14:paraId="0C7439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9" w:type="pct"/>
          </w:tcPr>
          <w:p w14:paraId="61C0B40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768" w:type="pct"/>
          </w:tcPr>
          <w:p w14:paraId="38C65E5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834" w:type="pct"/>
          </w:tcPr>
          <w:p w14:paraId="2D1EBAA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1404C0" w:rsidRPr="00EC40DB" w14:paraId="5560AC5A" w14:textId="77777777">
        <w:tc>
          <w:tcPr>
            <w:tcW w:w="906" w:type="pct"/>
          </w:tcPr>
          <w:p w14:paraId="75F160C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210100158</w:t>
            </w:r>
          </w:p>
        </w:tc>
        <w:tc>
          <w:tcPr>
            <w:tcW w:w="1322" w:type="pct"/>
          </w:tcPr>
          <w:p w14:paraId="481B6A5E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 высшего сорта, фасованная</w:t>
            </w:r>
          </w:p>
        </w:tc>
        <w:tc>
          <w:tcPr>
            <w:tcW w:w="631" w:type="pct"/>
          </w:tcPr>
          <w:p w14:paraId="5ECC868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9" w:type="pct"/>
          </w:tcPr>
          <w:p w14:paraId="6751652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8" w:type="pct"/>
          </w:tcPr>
          <w:p w14:paraId="38A22B9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34" w:type="pct"/>
          </w:tcPr>
          <w:p w14:paraId="406DF51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1404C0" w:rsidRPr="00EC40DB" w14:paraId="140DA438" w14:textId="77777777">
        <w:tc>
          <w:tcPr>
            <w:tcW w:w="906" w:type="pct"/>
          </w:tcPr>
          <w:p w14:paraId="78C0E497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30810111</w:t>
            </w:r>
          </w:p>
        </w:tc>
        <w:tc>
          <w:tcPr>
            <w:tcW w:w="1322" w:type="pct"/>
          </w:tcPr>
          <w:p w14:paraId="1B0E6447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растительное «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Сонята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1" w:type="pct"/>
          </w:tcPr>
          <w:p w14:paraId="1229AF2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pct"/>
          </w:tcPr>
          <w:p w14:paraId="6431C10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8" w:type="pct"/>
          </w:tcPr>
          <w:p w14:paraId="63C6795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834" w:type="pct"/>
          </w:tcPr>
          <w:p w14:paraId="502AC67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</w:tr>
      <w:tr w:rsidR="001404C0" w:rsidRPr="00EC40DB" w14:paraId="0D7DE7D3" w14:textId="77777777">
        <w:tc>
          <w:tcPr>
            <w:tcW w:w="906" w:type="pct"/>
          </w:tcPr>
          <w:p w14:paraId="6A61C70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30750210</w:t>
            </w:r>
          </w:p>
        </w:tc>
        <w:tc>
          <w:tcPr>
            <w:tcW w:w="1322" w:type="pct"/>
          </w:tcPr>
          <w:p w14:paraId="441CDA0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 «Крестьянское»</w:t>
            </w:r>
          </w:p>
        </w:tc>
        <w:tc>
          <w:tcPr>
            <w:tcW w:w="631" w:type="pct"/>
          </w:tcPr>
          <w:p w14:paraId="21E4A51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9" w:type="pct"/>
          </w:tcPr>
          <w:p w14:paraId="5B9D604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8" w:type="pct"/>
          </w:tcPr>
          <w:p w14:paraId="3F84761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34" w:type="pct"/>
          </w:tcPr>
          <w:p w14:paraId="57B31D7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</w:tbl>
    <w:p w14:paraId="323346B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2CDC1B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Директором базы разрешено перекрытие недостач излишками по одноименным товарам. Окончательные излишки приходуются, а недостачи подлежат возмещению виновным лицом с НДС по ставке </w:t>
      </w: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20%.</w:t>
      </w:r>
    </w:p>
    <w:p w14:paraId="7804DAC9" w14:textId="77777777" w:rsidR="001404C0" w:rsidRPr="00EC40DB" w:rsidRDefault="001404C0" w:rsidP="000F2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4A4F4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. Недостающие реквизиты заполнить самостоятельно.</w:t>
      </w:r>
    </w:p>
    <w:p w14:paraId="56D00CD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88866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997E3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8B67B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36</w:t>
      </w:r>
    </w:p>
    <w:p w14:paraId="7C175EC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9BDD13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Составить, проверить и обработать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отчет №43  за 1-5 ноября 202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_ г. по магазину «Виктория» 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7CE13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магазином </w:t>
      </w:r>
      <w:proofErr w:type="gram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Ковалева  Н.А.</w:t>
      </w:r>
      <w:proofErr w:type="gramEnd"/>
      <w:r w:rsidR="002823EB" w:rsidRPr="00282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23EB">
        <w:rPr>
          <w:rFonts w:ascii="Times New Roman" w:hAnsi="Times New Roman" w:cs="Times New Roman"/>
          <w:sz w:val="24"/>
          <w:szCs w:val="24"/>
          <w:lang w:eastAsia="ru-RU"/>
        </w:rPr>
        <w:t>Учетная цена товаров –</w:t>
      </w:r>
      <w:r w:rsidR="00816183">
        <w:rPr>
          <w:rFonts w:ascii="Times New Roman" w:hAnsi="Times New Roman" w:cs="Times New Roman"/>
          <w:sz w:val="24"/>
          <w:szCs w:val="24"/>
          <w:lang w:eastAsia="ru-RU"/>
        </w:rPr>
        <w:t>розничная</w:t>
      </w:r>
      <w:r w:rsidR="002823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D8E77A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Исходные данные:</w:t>
      </w:r>
    </w:p>
    <w:p w14:paraId="72350DC2" w14:textId="77777777" w:rsidR="001404C0" w:rsidRPr="00EC40DB" w:rsidRDefault="001404C0" w:rsidP="000F29F0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</w:t>
      </w:r>
    </w:p>
    <w:p w14:paraId="785DAE87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Остаток на 1 октября товаров - 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156 970 р.</w:t>
      </w:r>
    </w:p>
    <w:p w14:paraId="3CFD7657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тары - 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5 290 р.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2B1C6D6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07"/>
        <w:gridCol w:w="7682"/>
        <w:gridCol w:w="1482"/>
      </w:tblGrid>
      <w:tr w:rsidR="001404C0" w:rsidRPr="00EC40DB" w14:paraId="31E480D9" w14:textId="77777777">
        <w:tc>
          <w:tcPr>
            <w:tcW w:w="213" w:type="pct"/>
          </w:tcPr>
          <w:p w14:paraId="5925FAC6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3" w:type="pct"/>
          </w:tcPr>
          <w:p w14:paraId="21126183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ноября по товарно-транспортной накладной № 157812 поступили от ООО  «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Маква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5933A16D" w14:textId="77777777" w:rsidR="001404C0" w:rsidRPr="00EC40DB" w:rsidRDefault="001404C0" w:rsidP="000F2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 по отпускным ценам без НДС</w:t>
            </w:r>
          </w:p>
          <w:p w14:paraId="2CC4AD56" w14:textId="77777777" w:rsidR="001404C0" w:rsidRPr="00EC40DB" w:rsidRDefault="001404C0" w:rsidP="000F2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103A94D0" w14:textId="77777777" w:rsidR="001404C0" w:rsidRPr="00EC40DB" w:rsidRDefault="001404C0" w:rsidP="000F2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20%</w:t>
            </w:r>
          </w:p>
          <w:p w14:paraId="326B978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649FDC3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D03E9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FCFB9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124 800 </w:t>
            </w:r>
          </w:p>
          <w:p w14:paraId="724BE10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?</w:t>
            </w:r>
          </w:p>
          <w:p w14:paraId="6404FDA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?</w:t>
            </w:r>
          </w:p>
          <w:p w14:paraId="2E847C7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A69D1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0829A4EC" w14:textId="77777777">
        <w:tc>
          <w:tcPr>
            <w:tcW w:w="213" w:type="pct"/>
          </w:tcPr>
          <w:p w14:paraId="262FDF59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3" w:type="pct"/>
          </w:tcPr>
          <w:p w14:paraId="15981CF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ноября по товарно-транспортной накладной №147894 поступили товары от  ОАО «Спартак»</w:t>
            </w:r>
          </w:p>
          <w:p w14:paraId="079D16F1" w14:textId="77777777" w:rsidR="001404C0" w:rsidRPr="00EC40DB" w:rsidRDefault="001404C0" w:rsidP="000F29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отпускная  стоимость товаров</w:t>
            </w:r>
          </w:p>
          <w:p w14:paraId="3085C6C9" w14:textId="77777777" w:rsidR="001404C0" w:rsidRPr="00EC40DB" w:rsidRDefault="001404C0" w:rsidP="000F29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1727DF72" w14:textId="77777777" w:rsidR="001404C0" w:rsidRPr="00EC40DB" w:rsidRDefault="001404C0" w:rsidP="000F29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30%</w:t>
            </w:r>
          </w:p>
          <w:p w14:paraId="6FB3C465" w14:textId="77777777" w:rsidR="001404C0" w:rsidRPr="00EC40DB" w:rsidRDefault="001404C0" w:rsidP="000F29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14:paraId="5E82486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2199F9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120 200 </w:t>
            </w:r>
          </w:p>
          <w:p w14:paraId="6F1CC28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D5F32B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58C124A6" w14:textId="77777777">
        <w:tc>
          <w:tcPr>
            <w:tcW w:w="213" w:type="pct"/>
          </w:tcPr>
          <w:p w14:paraId="40A8B0AD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3" w:type="pct"/>
          </w:tcPr>
          <w:p w14:paraId="228EA68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ноября по товарной накладной № 343880 отпущено магазину №4 Гомельского  филиалу в порядке внутренней переброски товаров по розничным ценам, включая НДС</w:t>
            </w:r>
          </w:p>
          <w:p w14:paraId="55966B8B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тары</w:t>
            </w:r>
          </w:p>
          <w:p w14:paraId="06A894A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0C5CA13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A28CA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FBE22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13 740 </w:t>
            </w:r>
          </w:p>
          <w:p w14:paraId="501FBE1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</w:p>
          <w:p w14:paraId="6CCB928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0131A408" w14:textId="77777777">
        <w:tc>
          <w:tcPr>
            <w:tcW w:w="213" w:type="pct"/>
          </w:tcPr>
          <w:p w14:paraId="04A7EBD2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3" w:type="pct"/>
          </w:tcPr>
          <w:p w14:paraId="390E7FE7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ноября по акту № 14 отражается порча товаров на сумму по розничным ценам с НДС</w:t>
            </w:r>
          </w:p>
          <w:p w14:paraId="7C4D85A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450C3A9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1 120 </w:t>
            </w:r>
          </w:p>
        </w:tc>
      </w:tr>
      <w:tr w:rsidR="001404C0" w:rsidRPr="00EC40DB" w14:paraId="40174DF8" w14:textId="77777777">
        <w:trPr>
          <w:trHeight w:val="3482"/>
        </w:trPr>
        <w:tc>
          <w:tcPr>
            <w:tcW w:w="213" w:type="pct"/>
          </w:tcPr>
          <w:p w14:paraId="686E783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3" w:type="pct"/>
          </w:tcPr>
          <w:p w14:paraId="7106770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Отражается стоимость реализованных товаров в соответствии с данными таблицы:</w:t>
            </w:r>
          </w:p>
          <w:p w14:paraId="20110A75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2340"/>
              <w:gridCol w:w="1980"/>
            </w:tblGrid>
            <w:tr w:rsidR="001404C0" w:rsidRPr="00EC40DB" w14:paraId="716BFE5B" w14:textId="77777777">
              <w:trPr>
                <w:trHeight w:val="225"/>
              </w:trPr>
              <w:tc>
                <w:tcPr>
                  <w:tcW w:w="5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AE5EC" w14:textId="77777777" w:rsidR="001404C0" w:rsidRPr="00EC40DB" w:rsidRDefault="001404C0" w:rsidP="000F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E36A26" w14:textId="77777777" w:rsidR="001404C0" w:rsidRPr="00EC40DB" w:rsidRDefault="001404C0" w:rsidP="000F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Выручка кассы</w:t>
                  </w:r>
                </w:p>
              </w:tc>
            </w:tr>
            <w:tr w:rsidR="001404C0" w:rsidRPr="00EC40DB" w14:paraId="468A09E9" w14:textId="77777777">
              <w:trPr>
                <w:trHeight w:val="22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9DEFF" w14:textId="77777777" w:rsidR="001404C0" w:rsidRPr="00EC40DB" w:rsidRDefault="001404C0" w:rsidP="000F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B2E1" w14:textId="77777777" w:rsidR="001404C0" w:rsidRPr="00EC40DB" w:rsidRDefault="001404C0" w:rsidP="000F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73E33" w14:textId="77777777" w:rsidR="001404C0" w:rsidRPr="00EC40DB" w:rsidRDefault="001404C0" w:rsidP="000F2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</w:tr>
            <w:tr w:rsidR="001404C0" w:rsidRPr="00EC40DB" w14:paraId="3401F2BF" w14:textId="77777777">
              <w:trPr>
                <w:trHeight w:val="28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B1240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FC97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F070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50 600</w:t>
                  </w:r>
                </w:p>
              </w:tc>
            </w:tr>
            <w:tr w:rsidR="001404C0" w:rsidRPr="00EC40DB" w14:paraId="335B90DC" w14:textId="77777777">
              <w:trPr>
                <w:trHeight w:val="12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A5F2E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40B9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9F152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31 200</w:t>
                  </w:r>
                </w:p>
              </w:tc>
            </w:tr>
            <w:tr w:rsidR="001404C0" w:rsidRPr="00EC40DB" w14:paraId="747B94AF" w14:textId="77777777">
              <w:trPr>
                <w:trHeight w:val="323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8FE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8B6A5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3A0C6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35 100</w:t>
                  </w:r>
                </w:p>
              </w:tc>
            </w:tr>
            <w:tr w:rsidR="001404C0" w:rsidRPr="00EC40DB" w14:paraId="0165EB2F" w14:textId="77777777">
              <w:trPr>
                <w:trHeight w:val="19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3E5BA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0D6A0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6B1F6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28 900</w:t>
                  </w:r>
                </w:p>
              </w:tc>
            </w:tr>
            <w:tr w:rsidR="001404C0" w:rsidRPr="00EC40DB" w14:paraId="454DDFF0" w14:textId="77777777">
              <w:trPr>
                <w:trHeight w:val="12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C221F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D403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2060" w14:textId="77777777" w:rsidR="001404C0" w:rsidRPr="00EC40DB" w:rsidRDefault="001404C0" w:rsidP="00935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40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31 050</w:t>
                  </w:r>
                </w:p>
              </w:tc>
            </w:tr>
          </w:tbl>
          <w:p w14:paraId="5794C497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46BCD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11C7FBE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16F6E6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10AC8F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75CBBB43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DBE0E5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4F65DE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37</w:t>
      </w:r>
    </w:p>
    <w:p w14:paraId="1203C3B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78746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и обработать товарный  отчет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8 за период с 1 по 7 октября 202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г. по магазину «Василёк» 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>. Заведующая магазином Иваненко И. К.</w:t>
      </w:r>
      <w:r w:rsidR="00816183" w:rsidRPr="00816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183">
        <w:rPr>
          <w:rFonts w:ascii="Times New Roman" w:hAnsi="Times New Roman" w:cs="Times New Roman"/>
          <w:sz w:val="24"/>
          <w:szCs w:val="24"/>
          <w:lang w:eastAsia="ru-RU"/>
        </w:rPr>
        <w:t>Учетная цена товаров – розничная.</w:t>
      </w:r>
    </w:p>
    <w:p w14:paraId="6915CE2F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Исходные данные:</w:t>
      </w:r>
    </w:p>
    <w:p w14:paraId="0493C136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67E9D1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81CF6B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Остаток на 1 октября товаров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>164 986  руб.</w:t>
      </w:r>
    </w:p>
    <w:p w14:paraId="72FF033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>480  руб.</w:t>
      </w:r>
    </w:p>
    <w:p w14:paraId="3C2AB8BC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08"/>
        <w:gridCol w:w="7486"/>
        <w:gridCol w:w="1677"/>
      </w:tblGrid>
      <w:tr w:rsidR="001404C0" w:rsidRPr="00EC40DB" w14:paraId="18C44243" w14:textId="77777777">
        <w:tc>
          <w:tcPr>
            <w:tcW w:w="213" w:type="pct"/>
          </w:tcPr>
          <w:p w14:paraId="4DFDCBD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pct"/>
          </w:tcPr>
          <w:p w14:paraId="1C8255F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октября от СП ОАО « Спартак» по ТТН № 186211 поступили  товары. В товарно-транспортной накладной значится:</w:t>
            </w:r>
          </w:p>
          <w:p w14:paraId="4F27E008" w14:textId="77777777" w:rsidR="001404C0" w:rsidRPr="00EC40DB" w:rsidRDefault="001404C0" w:rsidP="000F29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 без НДС</w:t>
            </w:r>
          </w:p>
          <w:p w14:paraId="47CA78CF" w14:textId="77777777" w:rsidR="001404C0" w:rsidRPr="00EC40DB" w:rsidRDefault="001404C0" w:rsidP="000F29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3D89783D" w14:textId="77777777" w:rsidR="001404C0" w:rsidRPr="00EC40DB" w:rsidRDefault="001404C0" w:rsidP="000F29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30%</w:t>
            </w:r>
          </w:p>
          <w:p w14:paraId="5DD68A3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</w:tcPr>
          <w:p w14:paraId="0A8203F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DF620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C0F9C3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129 127 </w:t>
            </w:r>
          </w:p>
          <w:p w14:paraId="423AAFC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075CAD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21F395B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B4E0294" w14:textId="77777777">
        <w:tc>
          <w:tcPr>
            <w:tcW w:w="213" w:type="pct"/>
          </w:tcPr>
          <w:p w14:paraId="3C2ECC9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pct"/>
          </w:tcPr>
          <w:p w14:paraId="6A6ADAC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октября по препроводительной ведомости № 1821 сдана выручка инкассатору для зачисления на расчетный счет</w:t>
            </w:r>
          </w:p>
          <w:p w14:paraId="2057C0B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</w:tcPr>
          <w:p w14:paraId="6187E2D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16808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80 250 </w:t>
            </w:r>
          </w:p>
        </w:tc>
      </w:tr>
      <w:tr w:rsidR="001404C0" w:rsidRPr="00EC40DB" w14:paraId="02364341" w14:textId="77777777">
        <w:tc>
          <w:tcPr>
            <w:tcW w:w="213" w:type="pct"/>
          </w:tcPr>
          <w:p w14:paraId="3AC5B67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pct"/>
          </w:tcPr>
          <w:p w14:paraId="4DF4DC4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октября по товарно-транспортной накладной № 181621  от ОДО «Консул» поступили товары. В товарно-транспортной накладной значится:</w:t>
            </w:r>
          </w:p>
          <w:p w14:paraId="45B25CDD" w14:textId="77777777" w:rsidR="001404C0" w:rsidRPr="00EC40DB" w:rsidRDefault="001404C0" w:rsidP="000F2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 без НДС</w:t>
            </w:r>
          </w:p>
          <w:p w14:paraId="66A16D6A" w14:textId="77777777" w:rsidR="001404C0" w:rsidRPr="00EC40DB" w:rsidRDefault="001404C0" w:rsidP="000F2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59EF6142" w14:textId="77777777" w:rsidR="001404C0" w:rsidRPr="00EC40DB" w:rsidRDefault="001404C0" w:rsidP="000F2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30%</w:t>
            </w:r>
          </w:p>
          <w:p w14:paraId="4F73147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Align w:val="center"/>
          </w:tcPr>
          <w:p w14:paraId="0CE4095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483E9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958F0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9CE28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14 300 </w:t>
            </w:r>
          </w:p>
          <w:p w14:paraId="1EAB067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22250B7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2C114DE6" w14:textId="77777777">
        <w:tc>
          <w:tcPr>
            <w:tcW w:w="213" w:type="pct"/>
          </w:tcPr>
          <w:p w14:paraId="76BED8B8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pct"/>
          </w:tcPr>
          <w:p w14:paraId="128D0F53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октября по товарно-транспортной накладной № 157812 поступили от ООО «Синтез» товары. В товарно-транспортной накладной значится:</w:t>
            </w:r>
          </w:p>
          <w:p w14:paraId="48918CBD" w14:textId="77777777" w:rsidR="001404C0" w:rsidRPr="00EC40DB" w:rsidRDefault="001404C0" w:rsidP="000F29F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 без НДС</w:t>
            </w:r>
          </w:p>
          <w:p w14:paraId="12D1013C" w14:textId="77777777" w:rsidR="001404C0" w:rsidRPr="00EC40DB" w:rsidRDefault="001404C0" w:rsidP="000F29F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772914B7" w14:textId="77777777" w:rsidR="001404C0" w:rsidRPr="00EC40DB" w:rsidRDefault="001404C0" w:rsidP="000F29F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30%</w:t>
            </w:r>
          </w:p>
          <w:p w14:paraId="7E0C99F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</w:tcPr>
          <w:p w14:paraId="447C026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76247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62597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0E77A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16 845 </w:t>
            </w:r>
          </w:p>
          <w:p w14:paraId="39112A9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?</w:t>
            </w:r>
          </w:p>
          <w:p w14:paraId="629AE1E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?</w:t>
            </w:r>
          </w:p>
          <w:p w14:paraId="6AD943F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6C605EA" w14:textId="77777777">
        <w:tc>
          <w:tcPr>
            <w:tcW w:w="213" w:type="pct"/>
          </w:tcPr>
          <w:p w14:paraId="2EE62B13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1" w:type="pct"/>
          </w:tcPr>
          <w:p w14:paraId="4F0F4C6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октября по препроводительной ведомости № 1821 сдана выручка инкассатору для зачисления на расчетный счет</w:t>
            </w:r>
          </w:p>
        </w:tc>
        <w:tc>
          <w:tcPr>
            <w:tcW w:w="876" w:type="pct"/>
          </w:tcPr>
          <w:p w14:paraId="18F3A0E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6FA2D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90 480 </w:t>
            </w:r>
          </w:p>
        </w:tc>
      </w:tr>
    </w:tbl>
    <w:p w14:paraId="65DDC19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7599B8D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13B118D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128E7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EFC145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38</w:t>
      </w:r>
    </w:p>
    <w:p w14:paraId="0ED658B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157C54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сличительную ведомость по материалам инвентаризации в магазине № 5 ОАО «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Дабрабыт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>» по состоянию на 3 марта 201_г.   Заведующая магазином Матвиенко  К.М.</w:t>
      </w:r>
    </w:p>
    <w:p w14:paraId="634F9049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5F1E54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Исходные данные:</w:t>
      </w:r>
    </w:p>
    <w:p w14:paraId="221B663E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46"/>
        <w:gridCol w:w="2477"/>
        <w:gridCol w:w="2927"/>
        <w:gridCol w:w="1721"/>
      </w:tblGrid>
      <w:tr w:rsidR="001404C0" w:rsidRPr="00EC40DB" w14:paraId="4C3FFAC9" w14:textId="77777777">
        <w:tc>
          <w:tcPr>
            <w:tcW w:w="1278" w:type="pct"/>
            <w:vAlign w:val="center"/>
          </w:tcPr>
          <w:p w14:paraId="102E176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ценностей</w:t>
            </w:r>
          </w:p>
        </w:tc>
        <w:tc>
          <w:tcPr>
            <w:tcW w:w="1294" w:type="pct"/>
            <w:vAlign w:val="center"/>
          </w:tcPr>
          <w:p w14:paraId="53441A0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Числится по данным учета (руб.)</w:t>
            </w:r>
          </w:p>
        </w:tc>
        <w:tc>
          <w:tcPr>
            <w:tcW w:w="1529" w:type="pct"/>
            <w:vAlign w:val="center"/>
          </w:tcPr>
          <w:p w14:paraId="76A6D84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оказалось (руб.)</w:t>
            </w:r>
          </w:p>
        </w:tc>
        <w:tc>
          <w:tcPr>
            <w:tcW w:w="899" w:type="pct"/>
            <w:vAlign w:val="center"/>
          </w:tcPr>
          <w:p w14:paraId="79C3166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Естественная убыль</w:t>
            </w:r>
          </w:p>
        </w:tc>
      </w:tr>
      <w:tr w:rsidR="001404C0" w:rsidRPr="00EC40DB" w14:paraId="40DF502E" w14:textId="77777777">
        <w:tc>
          <w:tcPr>
            <w:tcW w:w="1278" w:type="pct"/>
          </w:tcPr>
          <w:p w14:paraId="4D84CAD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294" w:type="pct"/>
          </w:tcPr>
          <w:p w14:paraId="7A672B9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</w:tcPr>
          <w:p w14:paraId="63003F9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899" w:type="pct"/>
          </w:tcPr>
          <w:p w14:paraId="1B9511F9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3F0C241" w14:textId="77777777">
        <w:tc>
          <w:tcPr>
            <w:tcW w:w="1278" w:type="pct"/>
          </w:tcPr>
          <w:p w14:paraId="5213BC9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294" w:type="pct"/>
            <w:tcBorders>
              <w:bottom w:val="nil"/>
            </w:tcBorders>
          </w:tcPr>
          <w:p w14:paraId="5A35E7E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3 009 500</w:t>
            </w:r>
          </w:p>
        </w:tc>
        <w:tc>
          <w:tcPr>
            <w:tcW w:w="1529" w:type="pct"/>
            <w:tcBorders>
              <w:bottom w:val="nil"/>
            </w:tcBorders>
          </w:tcPr>
          <w:p w14:paraId="610F8CD2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3 004 500</w:t>
            </w:r>
          </w:p>
        </w:tc>
        <w:tc>
          <w:tcPr>
            <w:tcW w:w="899" w:type="pct"/>
            <w:tcBorders>
              <w:bottom w:val="nil"/>
            </w:tcBorders>
          </w:tcPr>
          <w:p w14:paraId="2C9A3BB1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404C0" w:rsidRPr="00EC40DB" w14:paraId="152D356E" w14:textId="77777777">
        <w:tc>
          <w:tcPr>
            <w:tcW w:w="1278" w:type="pct"/>
          </w:tcPr>
          <w:p w14:paraId="3658FFF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1294" w:type="pct"/>
          </w:tcPr>
          <w:p w14:paraId="0F619EF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529" w:type="pct"/>
          </w:tcPr>
          <w:p w14:paraId="2F1B846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899" w:type="pct"/>
          </w:tcPr>
          <w:p w14:paraId="4DB4339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67683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151896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Отразить результаты инвентаризации  на счетах бухгалтерского учета. </w:t>
      </w:r>
    </w:p>
    <w:p w14:paraId="485D04D7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процент торговой надбавки 24,30%  </w:t>
      </w:r>
    </w:p>
    <w:p w14:paraId="338F8E7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средний процент НДС  16,10%</w:t>
      </w:r>
    </w:p>
    <w:p w14:paraId="255A17D8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51896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2F11A072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44EF55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9E796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A34E7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39</w:t>
      </w:r>
    </w:p>
    <w:p w14:paraId="0706D97F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D28693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Составить, проверить и обработать отчет №19 за 1-7 мая 201_ г. по складу общественного питания 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>. Заведующая складом – Петрова О.В.</w:t>
      </w:r>
    </w:p>
    <w:p w14:paraId="23817A0A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Учет товаров и продуктов на складе ведется по отпускным ценам без налога на добавленную стоимость.</w:t>
      </w:r>
    </w:p>
    <w:p w14:paraId="393393C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Исходные данные:</w:t>
      </w:r>
    </w:p>
    <w:p w14:paraId="0AB9BB80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на 1 мая:   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25ACE6E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товаров и продуктов 48 240 руб.</w:t>
      </w:r>
    </w:p>
    <w:p w14:paraId="40AE1CE4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2 650 руб.</w:t>
      </w:r>
    </w:p>
    <w:p w14:paraId="729722E1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21F997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20"/>
        <w:gridCol w:w="7569"/>
        <w:gridCol w:w="1482"/>
      </w:tblGrid>
      <w:tr w:rsidR="001404C0" w:rsidRPr="00EC40DB" w14:paraId="5187767E" w14:textId="77777777">
        <w:tc>
          <w:tcPr>
            <w:tcW w:w="272" w:type="pct"/>
          </w:tcPr>
          <w:p w14:paraId="5170E66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4" w:type="pct"/>
          </w:tcPr>
          <w:p w14:paraId="7343E15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1.05 по товарно-транспортной накладной №133761 от ТУП «Гомельская универсальная база» поступили товары. В товарно-транспортной накладной значится:</w:t>
            </w:r>
          </w:p>
          <w:p w14:paraId="0E29DF31" w14:textId="77777777" w:rsidR="001404C0" w:rsidRPr="00EC40DB" w:rsidRDefault="001404C0" w:rsidP="000F2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</w:t>
            </w:r>
          </w:p>
          <w:p w14:paraId="77642101" w14:textId="77777777" w:rsidR="001404C0" w:rsidRPr="00EC40DB" w:rsidRDefault="001404C0" w:rsidP="000F2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57532B22" w14:textId="77777777" w:rsidR="001404C0" w:rsidRPr="00EC40DB" w:rsidRDefault="001404C0" w:rsidP="000F29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2CAA964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544DA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34D9E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98A75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2 1 800</w:t>
            </w:r>
          </w:p>
          <w:p w14:paraId="5158C3C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55C210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6B108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662433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0A72E9BA" w14:textId="77777777">
        <w:tc>
          <w:tcPr>
            <w:tcW w:w="272" w:type="pct"/>
          </w:tcPr>
          <w:p w14:paraId="54D9A1EE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4" w:type="pct"/>
          </w:tcPr>
          <w:p w14:paraId="3C25FF5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 по товарно-транспортной накладной № 137890 из буфета столовой №1 возвращена тара</w:t>
            </w:r>
          </w:p>
          <w:p w14:paraId="18C1FC0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64EDAA2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A644D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  <w:p w14:paraId="61AB79F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D9C4796" w14:textId="77777777">
        <w:tc>
          <w:tcPr>
            <w:tcW w:w="272" w:type="pct"/>
          </w:tcPr>
          <w:p w14:paraId="757D34BF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4" w:type="pct"/>
          </w:tcPr>
          <w:p w14:paraId="5F5D7BB8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05 по товарно-транспортной накладной №137903  отпущены кухне столовой №1 продукты по отпускным ценам без НДС</w:t>
            </w:r>
          </w:p>
          <w:p w14:paraId="2060374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</w:t>
            </w:r>
          </w:p>
          <w:p w14:paraId="2634AAA8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4D83B40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9EC8A3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9 330</w:t>
            </w:r>
          </w:p>
          <w:p w14:paraId="7683E95B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360</w:t>
            </w:r>
          </w:p>
        </w:tc>
      </w:tr>
      <w:tr w:rsidR="001404C0" w:rsidRPr="00EC40DB" w14:paraId="490F9125" w14:textId="77777777">
        <w:tc>
          <w:tcPr>
            <w:tcW w:w="272" w:type="pct"/>
          </w:tcPr>
          <w:p w14:paraId="2F732554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4" w:type="pct"/>
          </w:tcPr>
          <w:p w14:paraId="6F6BC73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05 от ОАО «Гомельский мелькомбинат» по товарно-транспортной накладной №172056 от 4 мая поступили товары. В накладной значится:</w:t>
            </w:r>
          </w:p>
          <w:p w14:paraId="14C5FEDE" w14:textId="77777777" w:rsidR="001404C0" w:rsidRPr="00EC40DB" w:rsidRDefault="001404C0" w:rsidP="000F29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</w:t>
            </w:r>
          </w:p>
          <w:p w14:paraId="0ACF508F" w14:textId="77777777" w:rsidR="001404C0" w:rsidRPr="00EC40DB" w:rsidRDefault="001404C0" w:rsidP="000F29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4E52437B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44F3B51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77841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13DB9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DC439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  <w:p w14:paraId="291ABF5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?</w:t>
            </w:r>
          </w:p>
          <w:p w14:paraId="022C513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3388A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F6ABF13" w14:textId="77777777">
        <w:tc>
          <w:tcPr>
            <w:tcW w:w="272" w:type="pct"/>
          </w:tcPr>
          <w:p w14:paraId="754014AD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4" w:type="pct"/>
          </w:tcPr>
          <w:p w14:paraId="366621B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товарно-транспортной накладной №137911 7.05 отпущены буфету столовой №2 товары по отпускным ценам без НДС </w:t>
            </w:r>
          </w:p>
          <w:p w14:paraId="07274C0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14:paraId="099D9D3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A5F31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</w:tbl>
    <w:p w14:paraId="7D3104F4" w14:textId="77777777" w:rsidR="001404C0" w:rsidRPr="00EC40DB" w:rsidRDefault="001404C0" w:rsidP="000F2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C9808AA" w14:textId="77777777" w:rsidR="001404C0" w:rsidRPr="00EC40DB" w:rsidRDefault="001404C0" w:rsidP="00A3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4F913DB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1F8AAA3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B6E1F2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40</w:t>
      </w:r>
    </w:p>
    <w:p w14:paraId="0206B345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1813F0" w14:textId="77777777" w:rsidR="001404C0" w:rsidRPr="00EC40DB" w:rsidRDefault="001404C0" w:rsidP="000F29F0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Составить, проверить и обработать отчет №9 за 1-3 марта 201_г. по кухне столовой №1 общественного питания  Гомельского</w:t>
      </w:r>
      <w:r w:rsidR="002E660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филиала </w:t>
      </w:r>
      <w:r w:rsidR="002E6604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Гомельского </w:t>
      </w:r>
      <w:proofErr w:type="spellStart"/>
      <w:r w:rsidR="002E6604"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Повар – Баранова Т.П.</w:t>
      </w:r>
      <w:r w:rsidR="00816183" w:rsidRPr="00816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183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Учет товаров и продуктов на </w:t>
      </w:r>
      <w:r w:rsidR="00816183">
        <w:rPr>
          <w:rFonts w:ascii="Times New Roman" w:hAnsi="Times New Roman" w:cs="Times New Roman"/>
          <w:sz w:val="24"/>
          <w:szCs w:val="24"/>
          <w:lang w:eastAsia="ru-RU"/>
        </w:rPr>
        <w:t>кухне</w:t>
      </w:r>
      <w:r w:rsidR="00816183"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 по </w:t>
      </w:r>
      <w:r w:rsidR="00816183">
        <w:rPr>
          <w:rFonts w:ascii="Times New Roman" w:hAnsi="Times New Roman" w:cs="Times New Roman"/>
          <w:sz w:val="24"/>
          <w:szCs w:val="24"/>
          <w:lang w:eastAsia="ru-RU"/>
        </w:rPr>
        <w:t>розничным ценам с наценкой общественного питания.</w:t>
      </w:r>
    </w:p>
    <w:p w14:paraId="74C1CF07" w14:textId="77777777" w:rsidR="001404C0" w:rsidRPr="00EC40DB" w:rsidRDefault="001404C0" w:rsidP="000F29F0">
      <w:pPr>
        <w:spacing w:before="120"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Исходные данные:</w:t>
      </w:r>
    </w:p>
    <w:p w14:paraId="4A30458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по кухне на 1 марта составили: </w:t>
      </w:r>
    </w:p>
    <w:p w14:paraId="38E7AA1A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 и продуктов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>29 200 руб.</w:t>
      </w:r>
    </w:p>
    <w:p w14:paraId="2A75766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1 900 руб.</w:t>
      </w:r>
    </w:p>
    <w:p w14:paraId="774CD1F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Расчеты за реализованную продукцию производятся через  операционную кассу. Продукты на кухне учитываются по розничным ценам с наценкой общественного питания и НДС.</w:t>
      </w:r>
    </w:p>
    <w:p w14:paraId="591EFA0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6B5CA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Операции кухни за период с 1 по 3 марта:</w:t>
      </w:r>
    </w:p>
    <w:p w14:paraId="75CD3DC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4"/>
        <w:gridCol w:w="8034"/>
        <w:gridCol w:w="1440"/>
      </w:tblGrid>
      <w:tr w:rsidR="001404C0" w:rsidRPr="00EC40DB" w14:paraId="7AF817DF" w14:textId="77777777">
        <w:tc>
          <w:tcPr>
            <w:tcW w:w="534" w:type="dxa"/>
          </w:tcPr>
          <w:p w14:paraId="5DC85C2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4" w:type="dxa"/>
          </w:tcPr>
          <w:p w14:paraId="6A84220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товарно-транспортной накладной №017823 от 1 марта получены продукты со склада общественного питания  Гомельского  филиала Гомельского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облпо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A1B3D6A" w14:textId="77777777" w:rsidR="001404C0" w:rsidRPr="00EC40DB" w:rsidRDefault="001404C0" w:rsidP="000F29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продуктов по отпускным ценам без НДС </w:t>
            </w:r>
          </w:p>
          <w:p w14:paraId="320FEC8B" w14:textId="77777777" w:rsidR="001404C0" w:rsidRPr="00EC40DB" w:rsidRDefault="001404C0" w:rsidP="000F29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набавка 30%</w:t>
            </w:r>
          </w:p>
          <w:p w14:paraId="27F24C97" w14:textId="77777777" w:rsidR="001404C0" w:rsidRPr="00EC40DB" w:rsidRDefault="001404C0" w:rsidP="000F29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наценка общественного питания – 80%</w:t>
            </w:r>
          </w:p>
          <w:p w14:paraId="15710A42" w14:textId="77777777" w:rsidR="001404C0" w:rsidRPr="00EC40DB" w:rsidRDefault="001404C0" w:rsidP="000F29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2CA351CE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0861EC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57BB6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BDCCC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27 450</w:t>
            </w:r>
          </w:p>
          <w:p w14:paraId="70654D5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95445F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10DD6D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404C0" w:rsidRPr="00EC40DB" w14:paraId="02CA19C5" w14:textId="77777777">
        <w:trPr>
          <w:trHeight w:val="585"/>
        </w:trPr>
        <w:tc>
          <w:tcPr>
            <w:tcW w:w="534" w:type="dxa"/>
          </w:tcPr>
          <w:p w14:paraId="1AB8CC70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4" w:type="dxa"/>
          </w:tcPr>
          <w:p w14:paraId="3E879312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акту  о продаже и отпуске  изделий кухни №180 от 1 марта списана продукция, реализованная через обеденный зал </w:t>
            </w:r>
          </w:p>
        </w:tc>
        <w:tc>
          <w:tcPr>
            <w:tcW w:w="1440" w:type="dxa"/>
          </w:tcPr>
          <w:p w14:paraId="7221DDB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43E74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  <w:p w14:paraId="000CB6B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4F3AD984" w14:textId="77777777">
        <w:tc>
          <w:tcPr>
            <w:tcW w:w="534" w:type="dxa"/>
          </w:tcPr>
          <w:p w14:paraId="1E4B5025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4" w:type="dxa"/>
          </w:tcPr>
          <w:p w14:paraId="4A4E57B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дневному товарной накладной №620001 от 2 марта отпущена продукция кухни в буфет столовой.</w:t>
            </w:r>
          </w:p>
          <w:p w14:paraId="3A8767D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7A84A1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F7F7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1404C0" w:rsidRPr="00EC40DB" w14:paraId="5B27BC0A" w14:textId="77777777">
        <w:tc>
          <w:tcPr>
            <w:tcW w:w="534" w:type="dxa"/>
          </w:tcPr>
          <w:p w14:paraId="1FB7878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34" w:type="dxa"/>
          </w:tcPr>
          <w:p w14:paraId="5ED61E94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товарно-транспортной накладной №327351 от 2 марта поступили продукты от ОАО «Молочные продукты». В товарно-транспортной накладной значится:</w:t>
            </w:r>
          </w:p>
          <w:p w14:paraId="575FEEE1" w14:textId="77777777" w:rsidR="001404C0" w:rsidRPr="00EC40DB" w:rsidRDefault="001404C0" w:rsidP="000F2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продуктов по отпускным ценам</w:t>
            </w:r>
          </w:p>
          <w:p w14:paraId="165C02C9" w14:textId="77777777" w:rsidR="001404C0" w:rsidRPr="00EC40DB" w:rsidRDefault="001404C0" w:rsidP="000F2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10%</w:t>
            </w:r>
          </w:p>
          <w:p w14:paraId="62E392B6" w14:textId="77777777" w:rsidR="001404C0" w:rsidRPr="00EC40DB" w:rsidRDefault="001404C0" w:rsidP="000F2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20%</w:t>
            </w:r>
          </w:p>
          <w:p w14:paraId="4F804B13" w14:textId="77777777" w:rsidR="001404C0" w:rsidRPr="00EC40DB" w:rsidRDefault="001404C0" w:rsidP="000F2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Наценка общественного питания – 80%</w:t>
            </w:r>
          </w:p>
          <w:p w14:paraId="07CCF484" w14:textId="77777777" w:rsidR="001404C0" w:rsidRPr="00EC40DB" w:rsidRDefault="001404C0" w:rsidP="000F29F0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CCD32E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26EF0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ABFBD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E83D7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29 400</w:t>
            </w:r>
          </w:p>
          <w:p w14:paraId="1B8AF57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CF6C98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29DA22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462536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520B9FD3" w14:textId="77777777">
        <w:tc>
          <w:tcPr>
            <w:tcW w:w="534" w:type="dxa"/>
          </w:tcPr>
          <w:p w14:paraId="1E65A8FF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34" w:type="dxa"/>
          </w:tcPr>
          <w:p w14:paraId="3D10FE8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марта согласно акту о продаже и отпуске изделий кухни списана продукция, реализованная через обеденный зал</w:t>
            </w:r>
          </w:p>
          <w:p w14:paraId="50023EB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12DB87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23 300</w:t>
            </w:r>
          </w:p>
        </w:tc>
      </w:tr>
    </w:tbl>
    <w:p w14:paraId="22FF4AA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6DED3C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1D6FA2EF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CA674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E9722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41</w:t>
      </w:r>
    </w:p>
    <w:p w14:paraId="37CC133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09D370" w14:textId="77777777" w:rsidR="00816183" w:rsidRDefault="001404C0" w:rsidP="008161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Составить, проверить и обработать отчет №19 за 1-7 мая 201 г. по буфету столовой общественного питания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 Буфетчик – Павленко Т.А.</w:t>
      </w:r>
      <w:r w:rsidR="00816183" w:rsidRPr="00816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183">
        <w:rPr>
          <w:rFonts w:ascii="Times New Roman" w:hAnsi="Times New Roman" w:cs="Times New Roman"/>
          <w:sz w:val="24"/>
          <w:szCs w:val="24"/>
          <w:lang w:eastAsia="ru-RU"/>
        </w:rPr>
        <w:t>Учетная цена товаров – розничная.</w:t>
      </w:r>
    </w:p>
    <w:p w14:paraId="33013AD7" w14:textId="77777777" w:rsidR="001404C0" w:rsidRPr="00EC40DB" w:rsidRDefault="001404C0" w:rsidP="0081618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Исходные данные:</w:t>
      </w:r>
    </w:p>
    <w:p w14:paraId="513B2B10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Лимит товарных остатков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12 350 руб.</w:t>
      </w:r>
    </w:p>
    <w:p w14:paraId="65EFE04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Покупные товары в буфете  учитываются по розничным ценам с НДС</w:t>
      </w:r>
    </w:p>
    <w:p w14:paraId="3E7CBB7F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на 1 мая составили:  </w:t>
      </w:r>
    </w:p>
    <w:p w14:paraId="5231C297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2F15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товаров и продуктов           100 350 руб.</w:t>
      </w:r>
    </w:p>
    <w:p w14:paraId="3DF0C82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                                            2 900 руб.</w:t>
      </w:r>
    </w:p>
    <w:p w14:paraId="593B798D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B2F9F3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Операции буфета за 1-7 мая:</w:t>
      </w:r>
    </w:p>
    <w:p w14:paraId="422BD66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40"/>
        <w:gridCol w:w="7708"/>
        <w:gridCol w:w="1323"/>
      </w:tblGrid>
      <w:tr w:rsidR="001404C0" w:rsidRPr="00EC40DB" w14:paraId="3E1BDC9F" w14:textId="77777777">
        <w:tc>
          <w:tcPr>
            <w:tcW w:w="282" w:type="pct"/>
          </w:tcPr>
          <w:p w14:paraId="26CD730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pct"/>
          </w:tcPr>
          <w:p w14:paraId="32C1C6AE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товарно-транспортной накладной №134861 от 1 мая получены товары со склада</w:t>
            </w:r>
            <w:r w:rsidR="002E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 Гомельского  филиала Гомельского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облпо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EFC878" w14:textId="77777777" w:rsidR="001404C0" w:rsidRPr="00EC40DB" w:rsidRDefault="001404C0" w:rsidP="000F29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товаров по отпускным ценам </w:t>
            </w:r>
          </w:p>
          <w:p w14:paraId="5FEA7377" w14:textId="77777777" w:rsidR="001404C0" w:rsidRPr="00EC40DB" w:rsidRDefault="001404C0" w:rsidP="000F29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НДС – 20%</w:t>
            </w:r>
          </w:p>
          <w:p w14:paraId="405C8E32" w14:textId="77777777" w:rsidR="001404C0" w:rsidRPr="00EC40DB" w:rsidRDefault="001404C0" w:rsidP="00ED38DE">
            <w:pPr>
              <w:pStyle w:val="af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30%</w:t>
            </w:r>
          </w:p>
          <w:p w14:paraId="39C7F892" w14:textId="77777777" w:rsidR="001404C0" w:rsidRPr="00EC40DB" w:rsidRDefault="001404C0" w:rsidP="00ED38D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97BBC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230C7B3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E0D63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86A38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14 740</w:t>
            </w:r>
          </w:p>
          <w:p w14:paraId="143CE1B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EACEC1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4AEB40A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4827CDBF" w14:textId="77777777">
        <w:tc>
          <w:tcPr>
            <w:tcW w:w="282" w:type="pct"/>
          </w:tcPr>
          <w:p w14:paraId="4DEBA21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pct"/>
          </w:tcPr>
          <w:p w14:paraId="63B54C0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товарно-транспортной накладной №133561 от 3 мая поступили товары от ТУП «Гомельская универсальная база». В товарно-транспортной накладной значится:</w:t>
            </w:r>
          </w:p>
          <w:p w14:paraId="3D31966F" w14:textId="77777777" w:rsidR="001404C0" w:rsidRPr="00EC40DB" w:rsidRDefault="001404C0" w:rsidP="000F29F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товаров по отпускным ценам</w:t>
            </w:r>
          </w:p>
          <w:p w14:paraId="3264F286" w14:textId="77777777" w:rsidR="001404C0" w:rsidRPr="00EC40DB" w:rsidRDefault="001404C0" w:rsidP="000F29F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20%</w:t>
            </w:r>
          </w:p>
          <w:p w14:paraId="65B8BC1E" w14:textId="77777777" w:rsidR="001404C0" w:rsidRPr="00EC40DB" w:rsidRDefault="001404C0" w:rsidP="000F29F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надбавка – 20%</w:t>
            </w:r>
          </w:p>
          <w:p w14:paraId="7B15C90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0DCCF9B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95A18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617D2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0BDA5F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29 600</w:t>
            </w:r>
          </w:p>
          <w:p w14:paraId="12C5631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977A833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E7C788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664A3E57" w14:textId="77777777">
        <w:tc>
          <w:tcPr>
            <w:tcW w:w="282" w:type="pct"/>
          </w:tcPr>
          <w:p w14:paraId="3A0CECE8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pct"/>
          </w:tcPr>
          <w:p w14:paraId="1CE955E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квитанции к приходному кассовому ордеру №107000 от 1 мая сдана выручка в кассу организации</w:t>
            </w:r>
          </w:p>
          <w:p w14:paraId="3E92302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094F085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FFAAD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12 900</w:t>
            </w:r>
          </w:p>
        </w:tc>
      </w:tr>
      <w:tr w:rsidR="001404C0" w:rsidRPr="00EC40DB" w14:paraId="51113635" w14:textId="77777777">
        <w:tc>
          <w:tcPr>
            <w:tcW w:w="282" w:type="pct"/>
          </w:tcPr>
          <w:p w14:paraId="494684F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pct"/>
          </w:tcPr>
          <w:p w14:paraId="3166FCA0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товарной накладной №004161 получена продукция собственного производства из кухни</w:t>
            </w:r>
          </w:p>
          <w:p w14:paraId="56F64F41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424B553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12033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1404C0" w:rsidRPr="00EC40DB" w14:paraId="0CE859DA" w14:textId="77777777">
        <w:tc>
          <w:tcPr>
            <w:tcW w:w="282" w:type="pct"/>
          </w:tcPr>
          <w:p w14:paraId="1C596D1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7" w:type="pct"/>
          </w:tcPr>
          <w:p w14:paraId="2DB9E88A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товарной накладной №147912 от 5 мая возвращена тара на склад </w:t>
            </w:r>
          </w:p>
          <w:p w14:paraId="501AB4EC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2B9BA3D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1 460</w:t>
            </w:r>
          </w:p>
        </w:tc>
      </w:tr>
      <w:tr w:rsidR="001404C0" w:rsidRPr="00EC40DB" w14:paraId="07F29B02" w14:textId="77777777">
        <w:tc>
          <w:tcPr>
            <w:tcW w:w="282" w:type="pct"/>
          </w:tcPr>
          <w:p w14:paraId="48CBBA44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7" w:type="pct"/>
          </w:tcPr>
          <w:p w14:paraId="4AB593C6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квитанции к приходному кассовому ордеру №107001 от 3 мая сдана выручка в кассу организации</w:t>
            </w:r>
          </w:p>
          <w:p w14:paraId="32F3014D" w14:textId="77777777" w:rsidR="001404C0" w:rsidRPr="00EC40DB" w:rsidRDefault="001404C0" w:rsidP="000F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2F85AFC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B63A98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</w:tr>
    </w:tbl>
    <w:p w14:paraId="013161A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E7B6FBF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заполнить самостоятельно.</w:t>
      </w:r>
    </w:p>
    <w:p w14:paraId="407AE1CE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3584F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3AA523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1DE0C67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42</w:t>
      </w:r>
    </w:p>
    <w:p w14:paraId="2E8E9958" w14:textId="77777777" w:rsidR="001404C0" w:rsidRPr="00EC40DB" w:rsidRDefault="001404C0" w:rsidP="000F29F0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9D9B36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Составить, проверить и обработать товарный отчет №55 по заготовительному складу №1 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за 1-5 мая 201_ г.</w:t>
      </w:r>
    </w:p>
    <w:p w14:paraId="4C584314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Заведующая складом – Горбунова И.К.</w:t>
      </w:r>
    </w:p>
    <w:p w14:paraId="711235A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Исходные данные:</w:t>
      </w:r>
    </w:p>
    <w:p w14:paraId="62A103E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Остатки на 1 мая:  </w:t>
      </w:r>
    </w:p>
    <w:p w14:paraId="561FDCF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сельхозпродуктов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>84 200 руб.</w:t>
      </w:r>
    </w:p>
    <w:p w14:paraId="1F6D732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7 300 руб.</w:t>
      </w:r>
    </w:p>
    <w:p w14:paraId="44E6B30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6FA913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11"/>
        <w:gridCol w:w="7856"/>
        <w:gridCol w:w="1204"/>
      </w:tblGrid>
      <w:tr w:rsidR="001404C0" w:rsidRPr="00EC40DB" w14:paraId="72ADF8D1" w14:textId="77777777">
        <w:tc>
          <w:tcPr>
            <w:tcW w:w="267" w:type="pct"/>
          </w:tcPr>
          <w:p w14:paraId="13B6365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pct"/>
          </w:tcPr>
          <w:p w14:paraId="504E70EE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мая по закупочной ведомости №370 оприходованы сельхозпродукты, закупленные заготовителем 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Кохан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 у населения с оплатой из подотчетных сумм. Стоимость сельхозпродуктов по закупочным ценам</w:t>
            </w:r>
          </w:p>
          <w:p w14:paraId="6C4F3A7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3681F50A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A2615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7E19BC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15 230</w:t>
            </w:r>
          </w:p>
        </w:tc>
      </w:tr>
      <w:tr w:rsidR="001404C0" w:rsidRPr="00EC40DB" w14:paraId="5F0CD57E" w14:textId="77777777">
        <w:tc>
          <w:tcPr>
            <w:tcW w:w="267" w:type="pct"/>
          </w:tcPr>
          <w:p w14:paraId="172F5A9F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pct"/>
          </w:tcPr>
          <w:p w14:paraId="0EB4406F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мая по приемной квитанции №920619  оприходованы сельхозпродукты, закупленные у населения с оплатой из кассы. Стоимость 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сельхозпродуктов по закупочным ценам</w:t>
            </w:r>
          </w:p>
          <w:p w14:paraId="34189E6B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2F823C46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4F154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EF57E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13 290</w:t>
            </w:r>
          </w:p>
        </w:tc>
      </w:tr>
      <w:tr w:rsidR="001404C0" w:rsidRPr="00EC40DB" w14:paraId="19E1C15F" w14:textId="77777777">
        <w:tc>
          <w:tcPr>
            <w:tcW w:w="267" w:type="pct"/>
          </w:tcPr>
          <w:p w14:paraId="0A673E09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04" w:type="pct"/>
          </w:tcPr>
          <w:p w14:paraId="35C38B0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мая по приемной квитанция №160720 оприходованы сельхозпродукты, закупленные у СПК «Маяк». Стоимость сельхозпродуктов по закупочным ценам</w:t>
            </w:r>
          </w:p>
          <w:p w14:paraId="29B9686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10%</w:t>
            </w:r>
          </w:p>
          <w:p w14:paraId="48E62D1A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415D0C7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B34EA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DC2877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39 600</w:t>
            </w:r>
          </w:p>
          <w:p w14:paraId="3F093CF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07594FE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3E32B157" w14:textId="77777777">
        <w:tc>
          <w:tcPr>
            <w:tcW w:w="267" w:type="pct"/>
          </w:tcPr>
          <w:p w14:paraId="04C41EF9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pct"/>
          </w:tcPr>
          <w:p w14:paraId="72E4F88A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 по товарно-транспортной  накладной №514734 торговому дому «Речицкий» отпущены сельскохозяйственная продукция</w:t>
            </w:r>
          </w:p>
          <w:p w14:paraId="551FCE47" w14:textId="77777777" w:rsidR="001404C0" w:rsidRPr="00EC40DB" w:rsidRDefault="001404C0" w:rsidP="000F29F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закупочная стоимость без НДС</w:t>
            </w:r>
          </w:p>
          <w:p w14:paraId="40395548" w14:textId="77777777" w:rsidR="001404C0" w:rsidRPr="00EC40DB" w:rsidRDefault="001404C0" w:rsidP="000F29F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отпускная стоимость</w:t>
            </w:r>
          </w:p>
          <w:p w14:paraId="72897CAD" w14:textId="77777777" w:rsidR="001404C0" w:rsidRPr="00EC40DB" w:rsidRDefault="001404C0" w:rsidP="000F29F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НДС – 10%</w:t>
            </w:r>
          </w:p>
          <w:p w14:paraId="1F80EAAB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2FB7524D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DD25F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0583D1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21 360</w:t>
            </w:r>
          </w:p>
          <w:p w14:paraId="279EA6AB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CBB60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26 400</w:t>
            </w:r>
          </w:p>
          <w:p w14:paraId="425D0FC4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0732AD65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23C9D7ED" w14:textId="77777777">
        <w:tc>
          <w:tcPr>
            <w:tcW w:w="267" w:type="pct"/>
          </w:tcPr>
          <w:p w14:paraId="39CA328B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pct"/>
          </w:tcPr>
          <w:p w14:paraId="1D01D378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мая по акту №5 списывается порча сельхозпродуктов по закупочной стоимости</w:t>
            </w:r>
          </w:p>
          <w:p w14:paraId="6A1A5551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0F480382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BB4819" w14:textId="77777777" w:rsidR="001404C0" w:rsidRPr="00EC40DB" w:rsidRDefault="001404C0" w:rsidP="000F2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</w:tbl>
    <w:p w14:paraId="116D67B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D303E9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Недостающие реквизиты заполните самостоятельно.</w:t>
      </w:r>
    </w:p>
    <w:p w14:paraId="2EDE8E76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0C09A7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43</w:t>
      </w:r>
    </w:p>
    <w:p w14:paraId="07DB1BC5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C50EB5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бухгалтерские проводки по хозяйственным операциям объектов розничной торговли:</w:t>
      </w:r>
    </w:p>
    <w:p w14:paraId="51D23428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27CCDC" w14:textId="77777777" w:rsidR="001404C0" w:rsidRPr="00EC40DB" w:rsidRDefault="001404C0" w:rsidP="000F29F0">
      <w:pPr>
        <w:spacing w:after="120" w:line="240" w:lineRule="exact"/>
        <w:ind w:left="283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1.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Поступили товары в магазин от поставщика-изготовителя. В ТТН значатся:</w:t>
      </w:r>
    </w:p>
    <w:p w14:paraId="79EABDBB" w14:textId="77777777" w:rsidR="001404C0" w:rsidRPr="00EC40DB" w:rsidRDefault="001404C0" w:rsidP="000F29F0">
      <w:pPr>
        <w:numPr>
          <w:ilvl w:val="0"/>
          <w:numId w:val="15"/>
        </w:numPr>
        <w:tabs>
          <w:tab w:val="left" w:pos="567"/>
        </w:tabs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стоимость товаров по отпускным  ценам без НДС — 51.000 р.;</w:t>
      </w:r>
    </w:p>
    <w:p w14:paraId="3D7D9669" w14:textId="77777777" w:rsidR="001404C0" w:rsidRPr="00EC40DB" w:rsidRDefault="001404C0" w:rsidP="000F29F0">
      <w:pPr>
        <w:numPr>
          <w:ilvl w:val="0"/>
          <w:numId w:val="15"/>
        </w:numPr>
        <w:tabs>
          <w:tab w:val="left" w:pos="567"/>
        </w:tabs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НДС по ставке 20 %. Определить сумму НДС;</w:t>
      </w:r>
    </w:p>
    <w:p w14:paraId="16000E24" w14:textId="77777777" w:rsidR="001404C0" w:rsidRPr="00EC40DB" w:rsidRDefault="001404C0" w:rsidP="000F29F0">
      <w:pPr>
        <w:numPr>
          <w:ilvl w:val="0"/>
          <w:numId w:val="15"/>
        </w:numPr>
        <w:tabs>
          <w:tab w:val="left" w:pos="567"/>
        </w:tabs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стоимость возвратной тары —  80  р.</w:t>
      </w:r>
    </w:p>
    <w:p w14:paraId="1B2B464F" w14:textId="77777777" w:rsidR="001404C0" w:rsidRPr="00EC40DB" w:rsidRDefault="001404C0" w:rsidP="000F29F0">
      <w:pPr>
        <w:numPr>
          <w:ilvl w:val="0"/>
          <w:numId w:val="15"/>
        </w:numPr>
        <w:tabs>
          <w:tab w:val="left" w:pos="567"/>
        </w:tabs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Определить сумму к оплате.</w:t>
      </w:r>
    </w:p>
    <w:p w14:paraId="66350642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3E0FB5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Товары в объекте розничной торговли оприходованы по розничным ценам, сформированным с учетом конъюнктуры рынка (с торговой надбавкой 30 % и НДС по установленной ставке).</w:t>
      </w:r>
    </w:p>
    <w:p w14:paraId="36ED64A7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B2299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В магазин поступили товары от оптовой базы. В товарно-транспортной накладной значатся:</w:t>
      </w:r>
    </w:p>
    <w:p w14:paraId="13AB2FCF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стоимость товаров по отпускным ценам оптовой базы (без НДС) – 44 000  р.;</w:t>
      </w:r>
    </w:p>
    <w:p w14:paraId="2955E514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ставка налога на добавленную стоимость – 20% (сумму определить);</w:t>
      </w:r>
    </w:p>
    <w:p w14:paraId="5F41F1AD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стоимость возвратной тары – 720  р.</w:t>
      </w:r>
    </w:p>
    <w:p w14:paraId="7FE169A3" w14:textId="77777777" w:rsidR="001404C0" w:rsidRPr="002E6604" w:rsidRDefault="002E6604" w:rsidP="002E6604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Определить сумму к оплате.</w:t>
      </w:r>
      <w:r w:rsidR="001404C0" w:rsidRPr="00EC40D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14:paraId="059E92B9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6F641A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Товары в объекте розничной торговли оприходованы полностью по розничным ценам с торгов</w:t>
      </w:r>
      <w:r w:rsidR="002E6604">
        <w:rPr>
          <w:rFonts w:ascii="Times New Roman" w:hAnsi="Times New Roman" w:cs="Times New Roman"/>
          <w:sz w:val="24"/>
          <w:szCs w:val="24"/>
          <w:lang w:eastAsia="ru-RU"/>
        </w:rPr>
        <w:t xml:space="preserve">ой надбавкой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размере 25%.</w:t>
      </w:r>
    </w:p>
    <w:p w14:paraId="5F600951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2525A65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3.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месяц торговыми объектами сдана торговая выручка:</w:t>
      </w:r>
    </w:p>
    <w:p w14:paraId="2C6292BC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в кассу организации – 20 000 р.;</w:t>
      </w:r>
    </w:p>
    <w:p w14:paraId="5CA3F90F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инкассатору банка – 70 000 р.;</w:t>
      </w:r>
    </w:p>
    <w:p w14:paraId="19969F3A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в банк для зачисления на расчетный счет – 10 000 р.</w:t>
      </w:r>
    </w:p>
    <w:p w14:paraId="42672154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Определить и списать стоимость реализованных товаров.</w:t>
      </w:r>
    </w:p>
    <w:p w14:paraId="0976624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DA4A0E0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4.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 В магазине составлен акт на порчу товаров на сумму 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700 р. по свободным розничным ценам. По решению руководителя организации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потери от порчи относятся на счет материально-ответственного лица. Торговая надбавка по товарам – 30%, ставка НДС –20%.</w:t>
      </w:r>
    </w:p>
    <w:p w14:paraId="4FBC6081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F185F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5.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В магазин поступили товары от поставщика-изготовителя.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товарно-транспортной накладной значится следующее:</w:t>
      </w:r>
    </w:p>
    <w:p w14:paraId="0BE6B062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товары по отпускным ценам изготовителя без НДС – 50 400 р.;</w:t>
      </w:r>
    </w:p>
    <w:p w14:paraId="2C095819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налог на добавленную стоимость – 20% (сумму определить);</w:t>
      </w:r>
    </w:p>
    <w:p w14:paraId="7D858F4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возвратная тара – 910 р.</w:t>
      </w:r>
    </w:p>
    <w:p w14:paraId="07D64241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сумму к оплате.</w:t>
      </w:r>
    </w:p>
    <w:p w14:paraId="41B87894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При приемке фактически оказалось:</w:t>
      </w:r>
    </w:p>
    <w:p w14:paraId="5CF68BBF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товаров по отпускным ценам изготовителя без НДС на 50 000 р.;</w:t>
      </w:r>
    </w:p>
    <w:p w14:paraId="795C1140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тары – 910  р.</w:t>
      </w:r>
    </w:p>
    <w:p w14:paraId="5C0EAF8C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Фактически поступившие товары оприходованы с торговой надбавкой 30%, НДС – 20%.</w:t>
      </w:r>
    </w:p>
    <w:p w14:paraId="3A716BE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Недостача возникла по вине экспедитора и возмещается им по учетным (розничным) ценам.</w:t>
      </w:r>
    </w:p>
    <w:p w14:paraId="2C450875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62494B" w14:textId="77777777" w:rsidR="001404C0" w:rsidRPr="00EC40DB" w:rsidRDefault="001404C0" w:rsidP="000F29F0">
      <w:pPr>
        <w:widowControl w:val="0"/>
        <w:spacing w:after="0" w:line="234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8A2A574" w14:textId="77777777" w:rsidR="001404C0" w:rsidRPr="00EC40DB" w:rsidRDefault="001404C0" w:rsidP="000F29F0">
      <w:pPr>
        <w:widowControl w:val="0"/>
        <w:spacing w:after="0" w:line="234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B2198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44</w:t>
      </w:r>
    </w:p>
    <w:p w14:paraId="05890C7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B0A160" w14:textId="77777777" w:rsidR="001404C0" w:rsidRPr="00EC40DB" w:rsidRDefault="001404C0" w:rsidP="000F29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сличительную ведомость по акту инвентаризации на заготовительном складе Гомельского  филиала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>. Отразить результаты инвентаризации на счетах бухгалтерского учёта.</w:t>
      </w:r>
    </w:p>
    <w:p w14:paraId="142BD6C8" w14:textId="77777777" w:rsidR="001404C0" w:rsidRPr="00EC40DB" w:rsidRDefault="001404C0" w:rsidP="000F29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Заведующая  складом</w:t>
      </w:r>
      <w:r w:rsidR="002E66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Медведюк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Е. И. </w:t>
      </w:r>
    </w:p>
    <w:p w14:paraId="70DB6509" w14:textId="77777777" w:rsidR="001404C0" w:rsidRPr="00EC40DB" w:rsidRDefault="001404C0" w:rsidP="000F29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Инвентаризация проведена на основании распоряжения №26 председателя правления </w:t>
      </w:r>
      <w:proofErr w:type="gram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Гомельского  филиала</w:t>
      </w:r>
      <w:proofErr w:type="gram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Гомельского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облпо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C40DB">
        <w:rPr>
          <w:rFonts w:ascii="Times New Roman" w:hAnsi="Times New Roman" w:cs="Times New Roman"/>
          <w:sz w:val="24"/>
          <w:szCs w:val="24"/>
          <w:lang w:eastAsia="ru-RU"/>
        </w:rPr>
        <w:t>межинвентаризационный</w:t>
      </w:r>
      <w:proofErr w:type="spellEnd"/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с 1 марта  по августа 201_г. </w:t>
      </w:r>
    </w:p>
    <w:p w14:paraId="2BBFF4D2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В результате инвентаризации установлено следующее:</w:t>
      </w:r>
    </w:p>
    <w:p w14:paraId="7E1FDB27" w14:textId="77777777" w:rsidR="001404C0" w:rsidRPr="00EC40DB" w:rsidRDefault="001404C0" w:rsidP="000F29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2198"/>
        <w:gridCol w:w="1440"/>
        <w:gridCol w:w="1440"/>
        <w:gridCol w:w="1800"/>
        <w:gridCol w:w="1620"/>
      </w:tblGrid>
      <w:tr w:rsidR="001404C0" w:rsidRPr="00EC40DB" w14:paraId="6BC4E6AE" w14:textId="77777777">
        <w:trPr>
          <w:cantSplit/>
          <w:trHeight w:val="357"/>
        </w:trPr>
        <w:tc>
          <w:tcPr>
            <w:tcW w:w="1055" w:type="dxa"/>
            <w:vMerge w:val="restart"/>
            <w:vAlign w:val="center"/>
          </w:tcPr>
          <w:p w14:paraId="2727503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vAlign w:val="center"/>
          </w:tcPr>
          <w:p w14:paraId="2A3D414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AFEC8F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сельхозпродуктов и сырья</w:t>
            </w:r>
          </w:p>
        </w:tc>
        <w:tc>
          <w:tcPr>
            <w:tcW w:w="1440" w:type="dxa"/>
            <w:vMerge w:val="restart"/>
            <w:vAlign w:val="center"/>
          </w:tcPr>
          <w:p w14:paraId="6B717D9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40" w:type="dxa"/>
            <w:vMerge w:val="restart"/>
            <w:vAlign w:val="center"/>
          </w:tcPr>
          <w:p w14:paraId="7BEB97A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Закупочная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цена (</w:t>
            </w:r>
            <w:proofErr w:type="spell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коп.)</w:t>
            </w:r>
          </w:p>
        </w:tc>
        <w:tc>
          <w:tcPr>
            <w:tcW w:w="3420" w:type="dxa"/>
            <w:gridSpan w:val="2"/>
            <w:vAlign w:val="center"/>
          </w:tcPr>
          <w:p w14:paraId="1825589B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 февраля</w:t>
            </w:r>
          </w:p>
        </w:tc>
      </w:tr>
      <w:tr w:rsidR="001404C0" w:rsidRPr="00EC40DB" w14:paraId="25AC6607" w14:textId="77777777">
        <w:trPr>
          <w:cantSplit/>
          <w:trHeight w:val="555"/>
        </w:trPr>
        <w:tc>
          <w:tcPr>
            <w:tcW w:w="1055" w:type="dxa"/>
            <w:vMerge/>
            <w:vAlign w:val="center"/>
          </w:tcPr>
          <w:p w14:paraId="7BD2A02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vAlign w:val="center"/>
          </w:tcPr>
          <w:p w14:paraId="5A56538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14:paraId="3CCF42C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14:paraId="764192D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4CAC7942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бухгалтерского учёта</w:t>
            </w:r>
          </w:p>
        </w:tc>
        <w:tc>
          <w:tcPr>
            <w:tcW w:w="1620" w:type="dxa"/>
            <w:vAlign w:val="center"/>
          </w:tcPr>
          <w:p w14:paraId="0FB4C9BF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proofErr w:type="gramStart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инвентариза-ционной</w:t>
            </w:r>
            <w:proofErr w:type="spellEnd"/>
            <w:proofErr w:type="gramEnd"/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описи</w:t>
            </w:r>
          </w:p>
        </w:tc>
      </w:tr>
      <w:tr w:rsidR="001404C0" w:rsidRPr="00EC40DB" w14:paraId="4FD5FA18" w14:textId="77777777">
        <w:trPr>
          <w:trHeight w:val="315"/>
        </w:trPr>
        <w:tc>
          <w:tcPr>
            <w:tcW w:w="1055" w:type="dxa"/>
          </w:tcPr>
          <w:p w14:paraId="61D2D28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14:paraId="6FE2DFBA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14:paraId="6DADD13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14:paraId="4040F5F0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14:paraId="1727DDD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14:paraId="6F7753C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04C0" w:rsidRPr="00EC40DB" w14:paraId="5890DD3C" w14:textId="77777777">
        <w:trPr>
          <w:trHeight w:val="315"/>
        </w:trPr>
        <w:tc>
          <w:tcPr>
            <w:tcW w:w="1055" w:type="dxa"/>
          </w:tcPr>
          <w:p w14:paraId="5EE84DD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14:paraId="10FF6396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Макулатура  </w:t>
            </w:r>
          </w:p>
        </w:tc>
        <w:tc>
          <w:tcPr>
            <w:tcW w:w="1440" w:type="dxa"/>
          </w:tcPr>
          <w:p w14:paraId="309C3E98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40" w:type="dxa"/>
          </w:tcPr>
          <w:p w14:paraId="751A238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800" w:type="dxa"/>
          </w:tcPr>
          <w:p w14:paraId="06D2223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20" w:type="dxa"/>
          </w:tcPr>
          <w:p w14:paraId="4676D9DD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1404C0" w:rsidRPr="00EC40DB" w14:paraId="074AFB5F" w14:textId="77777777">
        <w:trPr>
          <w:trHeight w:val="315"/>
        </w:trPr>
        <w:tc>
          <w:tcPr>
            <w:tcW w:w="1055" w:type="dxa"/>
          </w:tcPr>
          <w:p w14:paraId="48841A7E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14:paraId="0EF9297F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Тряпьё </w:t>
            </w:r>
          </w:p>
        </w:tc>
        <w:tc>
          <w:tcPr>
            <w:tcW w:w="1440" w:type="dxa"/>
          </w:tcPr>
          <w:p w14:paraId="07B998D3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40" w:type="dxa"/>
          </w:tcPr>
          <w:p w14:paraId="7628862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00" w:type="dxa"/>
          </w:tcPr>
          <w:p w14:paraId="0BAF8C85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</w:tcPr>
          <w:p w14:paraId="68AE71A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04C0" w:rsidRPr="00EC40DB" w14:paraId="63B4BDD8" w14:textId="77777777">
        <w:trPr>
          <w:trHeight w:val="315"/>
        </w:trPr>
        <w:tc>
          <w:tcPr>
            <w:tcW w:w="1055" w:type="dxa"/>
          </w:tcPr>
          <w:p w14:paraId="629A2DF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14:paraId="4FE287B7" w14:textId="77777777" w:rsidR="001404C0" w:rsidRPr="00EC40DB" w:rsidRDefault="001404C0" w:rsidP="000F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440" w:type="dxa"/>
          </w:tcPr>
          <w:p w14:paraId="407D64A7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40" w:type="dxa"/>
          </w:tcPr>
          <w:p w14:paraId="258B2719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00" w:type="dxa"/>
          </w:tcPr>
          <w:p w14:paraId="6667A80C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20" w:type="dxa"/>
          </w:tcPr>
          <w:p w14:paraId="31A6B684" w14:textId="77777777" w:rsidR="001404C0" w:rsidRPr="00EC40DB" w:rsidRDefault="001404C0" w:rsidP="000F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14:paraId="27E3E3C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6411A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По решению руководителя организации недостача отнесена на материально ответственное лицо по учетным ценам (закупочной стоимости), излишки оприходованы.</w:t>
      </w:r>
    </w:p>
    <w:p w14:paraId="411C6D4B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A99B0FB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Примечание: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недостающие реквизиты заполнить самостоятельно.</w:t>
      </w:r>
    </w:p>
    <w:p w14:paraId="75278C1C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3702F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7A5E48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45</w:t>
      </w:r>
    </w:p>
    <w:p w14:paraId="577FB6BD" w14:textId="77777777" w:rsidR="001404C0" w:rsidRPr="00EC40DB" w:rsidRDefault="001404C0" w:rsidP="000F2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924E8B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бухгалтерские проводки по учету расходов на реализацию за январь 20__ г. и определить их сумму на реализованные товары в розничной торговле по следующим хозяйственным операциям:</w:t>
      </w:r>
    </w:p>
    <w:p w14:paraId="5CDC1B30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0BE179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1.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 Начислено транспортным организациям за доставку товаров на объекты розничной торговли по тарифам без налога на 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добавленную </w:t>
      </w:r>
      <w:proofErr w:type="gramStart"/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стоимость  42</w:t>
      </w:r>
      <w:proofErr w:type="gramEnd"/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000 р. Ставка НДС – 20%.</w:t>
      </w:r>
    </w:p>
    <w:p w14:paraId="79D59B0C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Определить сумму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НДС и сумму к оплате.</w:t>
      </w:r>
    </w:p>
    <w:p w14:paraId="12AA0F21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32175" w14:textId="77777777" w:rsidR="001404C0" w:rsidRPr="00EC40DB" w:rsidRDefault="001404C0" w:rsidP="000F29F0">
      <w:pPr>
        <w:widowControl w:val="0"/>
        <w:spacing w:after="0" w:line="246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Начислена заработная плата работникам торговой организации    58 000 р.</w:t>
      </w:r>
    </w:p>
    <w:p w14:paraId="75F74F61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AD4030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lastRenderedPageBreak/>
        <w:t>Операция 3.</w:t>
      </w:r>
      <w:r w:rsidRPr="00EC40D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 В соответствии с действующим законодательством произведены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отчисления от начисленной заработной платы (операция 2).</w:t>
      </w:r>
    </w:p>
    <w:p w14:paraId="30844655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AFD00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4.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Начислены следующие суммы кредиторам согласно предъявленным счетам по тарифам без налога на добавленную стоимость:</w:t>
      </w:r>
    </w:p>
    <w:p w14:paraId="3818C5D6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за электроэнергию – 34 000 р.;</w:t>
      </w:r>
    </w:p>
    <w:p w14:paraId="296A7E9B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за отопление – 47 000 р.;</w:t>
      </w:r>
    </w:p>
    <w:p w14:paraId="7587CE4E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за охрану складских помещений – 28 000 р.;</w:t>
      </w:r>
    </w:p>
    <w:p w14:paraId="760289E8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Ставка НДС – 20%.</w:t>
      </w:r>
    </w:p>
    <w:p w14:paraId="5A7187FC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AAE61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5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. Списаны расходы на служебные командировки на сумму 3 600 р.</w:t>
      </w:r>
    </w:p>
    <w:p w14:paraId="0D80A54B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51F0DC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6.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 Начислена амортизация основных средств на сумму 2700 р., нематериальных активов – 2 500 р.</w:t>
      </w:r>
    </w:p>
    <w:p w14:paraId="3191EDC2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5AEA0B" w14:textId="77777777" w:rsidR="001404C0" w:rsidRPr="00EC40DB" w:rsidRDefault="001404C0" w:rsidP="000F29F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Операция7. 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Составить расчет издержек обращения на остаток товаров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на конец месяца. Для расчета используются исходные данные, приведенные в таблице 1.</w:t>
      </w:r>
    </w:p>
    <w:p w14:paraId="28D1752D" w14:textId="77777777" w:rsidR="001404C0" w:rsidRPr="00EC40DB" w:rsidRDefault="001404C0" w:rsidP="000F29F0">
      <w:pPr>
        <w:widowControl w:val="0"/>
        <w:spacing w:after="0" w:line="234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88F646" w14:textId="77777777" w:rsidR="001404C0" w:rsidRPr="00EC40DB" w:rsidRDefault="001404C0" w:rsidP="000F29F0">
      <w:pPr>
        <w:widowControl w:val="0"/>
        <w:spacing w:after="120" w:line="200" w:lineRule="exact"/>
        <w:ind w:left="1191" w:hanging="1191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20"/>
          <w:sz w:val="24"/>
          <w:szCs w:val="24"/>
          <w:lang w:eastAsia="ru-RU"/>
        </w:rPr>
        <w:t>Таблица –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товарах в розничной торговой организации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br/>
        <w:t>за январь 20__ г., руб.</w:t>
      </w:r>
    </w:p>
    <w:tbl>
      <w:tblPr>
        <w:tblW w:w="8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305"/>
        <w:gridCol w:w="1056"/>
        <w:gridCol w:w="1260"/>
        <w:gridCol w:w="1980"/>
      </w:tblGrid>
      <w:tr w:rsidR="001404C0" w:rsidRPr="00EC40DB" w14:paraId="1D41BC0B" w14:textId="77777777">
        <w:trPr>
          <w:trHeight w:val="241"/>
        </w:trPr>
        <w:tc>
          <w:tcPr>
            <w:tcW w:w="684" w:type="dxa"/>
            <w:vMerge w:val="restart"/>
            <w:vAlign w:val="center"/>
          </w:tcPr>
          <w:p w14:paraId="4F5C9460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счета</w:t>
            </w:r>
          </w:p>
        </w:tc>
        <w:tc>
          <w:tcPr>
            <w:tcW w:w="3305" w:type="dxa"/>
            <w:vMerge w:val="restart"/>
            <w:vAlign w:val="center"/>
          </w:tcPr>
          <w:p w14:paraId="2DB50284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16" w:type="dxa"/>
            <w:gridSpan w:val="2"/>
            <w:vAlign w:val="center"/>
          </w:tcPr>
          <w:p w14:paraId="142E3B0D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Остатки</w:t>
            </w:r>
          </w:p>
        </w:tc>
        <w:tc>
          <w:tcPr>
            <w:tcW w:w="1980" w:type="dxa"/>
            <w:vMerge w:val="restart"/>
            <w:vAlign w:val="center"/>
          </w:tcPr>
          <w:p w14:paraId="4C9C24EF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месяц</w:t>
            </w:r>
          </w:p>
        </w:tc>
      </w:tr>
      <w:tr w:rsidR="001404C0" w:rsidRPr="00EC40DB" w14:paraId="2B42E197" w14:textId="77777777">
        <w:trPr>
          <w:trHeight w:val="432"/>
        </w:trPr>
        <w:tc>
          <w:tcPr>
            <w:tcW w:w="684" w:type="dxa"/>
            <w:vMerge/>
            <w:vAlign w:val="center"/>
          </w:tcPr>
          <w:p w14:paraId="7DD7B5F4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vAlign w:val="center"/>
          </w:tcPr>
          <w:p w14:paraId="576C482D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14:paraId="7019CDF9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месяца</w:t>
            </w:r>
          </w:p>
        </w:tc>
        <w:tc>
          <w:tcPr>
            <w:tcW w:w="1260" w:type="dxa"/>
            <w:vAlign w:val="center"/>
          </w:tcPr>
          <w:p w14:paraId="28FFAB51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1980" w:type="dxa"/>
            <w:vMerge/>
            <w:vAlign w:val="center"/>
          </w:tcPr>
          <w:p w14:paraId="735BFE97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4C0" w:rsidRPr="00EC40DB" w14:paraId="260AED24" w14:textId="77777777">
        <w:trPr>
          <w:trHeight w:val="413"/>
        </w:trPr>
        <w:tc>
          <w:tcPr>
            <w:tcW w:w="684" w:type="dxa"/>
          </w:tcPr>
          <w:p w14:paraId="3FD525B6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44</w:t>
            </w:r>
          </w:p>
        </w:tc>
        <w:tc>
          <w:tcPr>
            <w:tcW w:w="3305" w:type="dxa"/>
          </w:tcPr>
          <w:p w14:paraId="6F14985F" w14:textId="77777777" w:rsidR="001404C0" w:rsidRPr="00EC40DB" w:rsidRDefault="001404C0" w:rsidP="000F29F0">
            <w:pPr>
              <w:widowControl w:val="0"/>
              <w:spacing w:before="40" w:after="40" w:line="1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56" w:type="dxa"/>
            <w:vAlign w:val="bottom"/>
          </w:tcPr>
          <w:p w14:paraId="04266BE0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1260" w:type="dxa"/>
            <w:vAlign w:val="bottom"/>
          </w:tcPr>
          <w:p w14:paraId="5105317D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14:paraId="4F485C54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404C0" w:rsidRPr="00EC40DB" w14:paraId="675B9FBB" w14:textId="77777777">
        <w:trPr>
          <w:trHeight w:val="194"/>
        </w:trPr>
        <w:tc>
          <w:tcPr>
            <w:tcW w:w="684" w:type="dxa"/>
          </w:tcPr>
          <w:p w14:paraId="0C3843C4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41-2</w:t>
            </w:r>
          </w:p>
        </w:tc>
        <w:tc>
          <w:tcPr>
            <w:tcW w:w="3305" w:type="dxa"/>
          </w:tcPr>
          <w:p w14:paraId="658C66D4" w14:textId="77777777" w:rsidR="001404C0" w:rsidRPr="00EC40DB" w:rsidRDefault="001404C0" w:rsidP="000F29F0">
            <w:pPr>
              <w:widowControl w:val="0"/>
              <w:spacing w:before="40" w:after="40" w:line="1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Остатки товаров на объектах розничной торговли по учетным (розничным) ценам</w:t>
            </w:r>
          </w:p>
        </w:tc>
        <w:tc>
          <w:tcPr>
            <w:tcW w:w="1056" w:type="dxa"/>
            <w:vAlign w:val="bottom"/>
          </w:tcPr>
          <w:p w14:paraId="5651CECC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vAlign w:val="bottom"/>
          </w:tcPr>
          <w:p w14:paraId="1B7744A6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980" w:type="dxa"/>
            <w:vAlign w:val="bottom"/>
          </w:tcPr>
          <w:p w14:paraId="4991544B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404C0" w:rsidRPr="00EC40DB" w14:paraId="77C86AE6" w14:textId="77777777">
        <w:trPr>
          <w:cantSplit/>
          <w:trHeight w:val="258"/>
        </w:trPr>
        <w:tc>
          <w:tcPr>
            <w:tcW w:w="684" w:type="dxa"/>
          </w:tcPr>
          <w:p w14:paraId="410BA4A5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</w:t>
            </w:r>
          </w:p>
        </w:tc>
        <w:tc>
          <w:tcPr>
            <w:tcW w:w="3305" w:type="dxa"/>
          </w:tcPr>
          <w:p w14:paraId="76B8345E" w14:textId="77777777" w:rsidR="001404C0" w:rsidRPr="00EC40DB" w:rsidRDefault="001404C0" w:rsidP="000F29F0">
            <w:pPr>
              <w:widowControl w:val="0"/>
              <w:spacing w:before="40" w:after="40" w:line="1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товаров, всего</w:t>
            </w:r>
          </w:p>
        </w:tc>
        <w:tc>
          <w:tcPr>
            <w:tcW w:w="1056" w:type="dxa"/>
            <w:vAlign w:val="bottom"/>
          </w:tcPr>
          <w:p w14:paraId="13BDDF9B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vAlign w:val="bottom"/>
          </w:tcPr>
          <w:p w14:paraId="7637EEAF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80" w:type="dxa"/>
            <w:vAlign w:val="bottom"/>
          </w:tcPr>
          <w:p w14:paraId="5ACCA450" w14:textId="77777777" w:rsidR="001404C0" w:rsidRPr="00EC40DB" w:rsidRDefault="001404C0" w:rsidP="000F29F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805 000</w:t>
            </w:r>
          </w:p>
        </w:tc>
      </w:tr>
    </w:tbl>
    <w:p w14:paraId="5EB9F197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760766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Определить и списать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издержек обращения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на реализованные товары в розничной торговле (по данным операций 1–7).</w:t>
      </w:r>
    </w:p>
    <w:p w14:paraId="310689DB" w14:textId="77777777" w:rsidR="001404C0" w:rsidRPr="00EC40DB" w:rsidRDefault="001404C0" w:rsidP="000F29F0">
      <w:pPr>
        <w:widowControl w:val="0"/>
        <w:spacing w:after="0" w:line="246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35A11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7033144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46</w:t>
      </w:r>
    </w:p>
    <w:p w14:paraId="6085D78A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AAC12C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Составить бухгалтерские проводки по учету доходов и расходов по текущей деятельности розничной торговой организации за текущий месяц. Закрыть счет 90 «Доходы и расходы по текущей деятельности» на основании следующих хозяйственных операций:</w:t>
      </w:r>
    </w:p>
    <w:p w14:paraId="76C16802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4C00950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1.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Торговыми объектами сдана торговая выручка от реализации товаров:</w:t>
      </w:r>
    </w:p>
    <w:p w14:paraId="0632342F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а) в кассу торговой организации 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  <w:t xml:space="preserve">  —900 000 р.;</w:t>
      </w:r>
    </w:p>
    <w:p w14:paraId="4F0894C3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б) в отделение связи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  <w:t>—  600 000 р.;</w:t>
      </w:r>
    </w:p>
    <w:p w14:paraId="173FE4B1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в) инкассатору банка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  <w:t>—  500 000 р.</w:t>
      </w:r>
    </w:p>
    <w:p w14:paraId="09352AB4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Определить и списать стоимость реализованных товаров. </w:t>
      </w:r>
    </w:p>
    <w:p w14:paraId="57B3EB0B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C4CF2EB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Списан НДС в цене, приходящийся на реализованные товары в розничной торговле. Сумму выручки от реализации товаров для расчета НДС определить по данным бухгалтерского учета (см. опер. 1), средняя ставка НДС за отчетный месяц составила 12,10 %.</w:t>
      </w:r>
    </w:p>
    <w:p w14:paraId="1F0FE6C2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0145B98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3.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Начислен НДС из выручки от реализации товаров в розничной торговле по расчетной ставке. Определить сумму НДС по расчету (см. опер. 2). </w:t>
      </w:r>
    </w:p>
    <w:p w14:paraId="680ABC1E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EDFCC4C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4.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Списаны реализованные торговые надбавки (скидки) на реализованные товары в розничной торговле согласно расчету —  300 000 р.</w:t>
      </w:r>
    </w:p>
    <w:p w14:paraId="6AAD740C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B49D4B1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5.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Согласно расчету списаны расходы на реализацию на реализованные товары на сумму — 270 000 р., в том числе расходы на управление составили  60 000 р.</w:t>
      </w:r>
    </w:p>
    <w:p w14:paraId="7A714617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69ADE9C" w14:textId="77777777" w:rsidR="001404C0" w:rsidRPr="00EC40DB" w:rsidRDefault="001404C0" w:rsidP="000F29F0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Операция 6.</w:t>
      </w:r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Определить и отразить в бухгалтерском учете прибыль (убыток) </w:t>
      </w:r>
      <w:proofErr w:type="gramStart"/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от  текущей</w:t>
      </w:r>
      <w:proofErr w:type="gramEnd"/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деятельности розничной торговой организации (см. оп. 1-6).</w:t>
      </w:r>
    </w:p>
    <w:p w14:paraId="5E5AE30F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C58EDD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069B03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47</w:t>
      </w:r>
    </w:p>
    <w:p w14:paraId="4D759D0D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16E932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Составить бухгалтерские проводки по учету доходов и расходов по текущей деятельности общественного питания за текущий месяц. Закрыть счет 90 «Доходы и расходы по текущей деятельности» на основании следующих хозяйственных операций:</w:t>
      </w:r>
    </w:p>
    <w:p w14:paraId="6DFCE519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DEA4B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1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Объектами общественного питания сдана торговая выручка от реализации готовой продукции и товаров:</w:t>
      </w:r>
    </w:p>
    <w:p w14:paraId="5741FC9C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а) в кассу торговой организации 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  <w:t>—1 000 000 р.;</w:t>
      </w:r>
    </w:p>
    <w:p w14:paraId="1984E3CF" w14:textId="77777777" w:rsidR="001404C0" w:rsidRPr="00EC40DB" w:rsidRDefault="001404C0" w:rsidP="000F29F0">
      <w:pPr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б) в отделение связи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ab/>
        <w:t>— 500 000 р.;</w:t>
      </w:r>
    </w:p>
    <w:p w14:paraId="1A244EB3" w14:textId="77777777" w:rsidR="001404C0" w:rsidRPr="00EC40DB" w:rsidRDefault="001404C0" w:rsidP="000F29F0">
      <w:pPr>
        <w:spacing w:before="120"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Отпущена обеденная продукция СПК «Маяк» для питания механизаторов  по учетным ценам на сумму 65 000 р.  </w:t>
      </w:r>
    </w:p>
    <w:p w14:paraId="7DEBDBFA" w14:textId="77777777" w:rsidR="001404C0" w:rsidRPr="00EC40DB" w:rsidRDefault="001404C0" w:rsidP="000F29F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3.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Реализована обеденная продукция своим работникам по учетным ценам на сумму 35 000 р. Стоимость обедов удержана из заработной платы работников.</w:t>
      </w:r>
    </w:p>
    <w:p w14:paraId="5C62F370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B2205FF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Операция 4.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Списан НДС в цене, приходящийся на реализованные товары в общественном питании 200 000 </w:t>
      </w:r>
      <w:proofErr w:type="gramStart"/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р..</w:t>
      </w:r>
      <w:proofErr w:type="gramEnd"/>
    </w:p>
    <w:p w14:paraId="434D0092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C1BC152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5.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Начислен НДС из выручки от реализации товаров в общественном питании  </w:t>
      </w:r>
    </w:p>
    <w:p w14:paraId="4FD4504A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200 000 р.</w:t>
      </w:r>
    </w:p>
    <w:p w14:paraId="1F18F722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BCD9B6F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6.</w:t>
      </w:r>
      <w:r w:rsidRPr="00EC40D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Списаны реализованные торговые надбавки (скидки, наценки) на реализованные товары в общественном питании согласно расчету — 380 000р.</w:t>
      </w:r>
    </w:p>
    <w:p w14:paraId="39D0C120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88DAD43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Операция 7.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Согласно расчету списаны расходы на реализацию на реализованные товары на сумму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350 000 р., в том числе: расходы на управление составили 120 000 р.</w:t>
      </w:r>
    </w:p>
    <w:p w14:paraId="0E3CA581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7A60840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8.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 расчетного счета перечислены денежные средства в сумме штрафа, уплаченного поставщику за нарушение сроков оплаты по договорам поставки продуктов</w:t>
      </w:r>
    </w:p>
    <w:p w14:paraId="4797568B" w14:textId="77777777" w:rsidR="001404C0" w:rsidRPr="00EC40DB" w:rsidRDefault="001404C0" w:rsidP="000F29F0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– 2000 р.</w:t>
      </w:r>
    </w:p>
    <w:p w14:paraId="13DFDD6D" w14:textId="77777777" w:rsidR="001404C0" w:rsidRPr="00EC40DB" w:rsidRDefault="001404C0" w:rsidP="000F29F0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E3E6AA7" w14:textId="77777777" w:rsidR="001404C0" w:rsidRPr="00EC40DB" w:rsidRDefault="001404C0" w:rsidP="000F29F0">
      <w:pPr>
        <w:spacing w:after="0" w:line="240" w:lineRule="exact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9.</w:t>
      </w:r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Определить и отразить в бухгалтерском учете прибыль (убыток) </w:t>
      </w:r>
      <w:proofErr w:type="gramStart"/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от  текущей</w:t>
      </w:r>
      <w:proofErr w:type="gramEnd"/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деятельности организации (см. оп. 1-6).</w:t>
      </w:r>
    </w:p>
    <w:p w14:paraId="0B8E4A29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FB0ED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F3707B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2EE63D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48</w:t>
      </w:r>
    </w:p>
    <w:p w14:paraId="30439DE9" w14:textId="77777777" w:rsidR="001404C0" w:rsidRPr="00EC40DB" w:rsidRDefault="001404C0" w:rsidP="000F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0DAEC4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sz w:val="24"/>
          <w:szCs w:val="24"/>
          <w:lang w:eastAsia="ru-RU"/>
        </w:rPr>
        <w:t>Составить бухгалтерские проводки по учету реализации товаров, выявить и списать финансовый результат от реализации товаров в оптовой торговле на основании следующих хозяйственных операций:</w:t>
      </w:r>
    </w:p>
    <w:p w14:paraId="00F654BF" w14:textId="77777777" w:rsidR="001404C0" w:rsidRPr="00EC40DB" w:rsidRDefault="001404C0" w:rsidP="000F29F0">
      <w:pPr>
        <w:widowControl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1DD811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Операция 1. </w:t>
      </w:r>
      <w:r w:rsidRPr="00EC40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Списаны реализованы товары с подотчета заведующего складом оптовой базы по учетным ценам на сумму — 2 500 000 р. </w:t>
      </w:r>
    </w:p>
    <w:p w14:paraId="64F6ABE3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62D1324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2.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Предъявлены к оплате покупателям счета за товары по продажным ценам с налогом на добавленную стоимость — 3 600 000 р. </w:t>
      </w:r>
    </w:p>
    <w:p w14:paraId="6A442757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3A61796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Операция 3.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Начислен налог на добавленную стоимость из выручки от реализации товаров  по ставке 20 %. Сумму налога рассчитать по данным операции 2. </w:t>
      </w:r>
    </w:p>
    <w:p w14:paraId="25E3AD4F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A7C850B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Операция 4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расчету списаны расходы на реализацию на реализованные товары на сумму — 270 000 р., в том числе расходы на управление составили 100 000 р.</w:t>
      </w:r>
    </w:p>
    <w:p w14:paraId="0608CC91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1A9C9ACA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Операция 5.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>Оприходованы излишки товаров, выявленные при  инвентаризации товаров на складе – 10 000 р.</w:t>
      </w:r>
    </w:p>
    <w:p w14:paraId="04EAEF22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3E4A439" w14:textId="77777777" w:rsidR="001404C0" w:rsidRPr="00EC40DB" w:rsidRDefault="001404C0" w:rsidP="000F29F0">
      <w:pPr>
        <w:spacing w:after="0" w:line="240" w:lineRule="exact"/>
        <w:ind w:firstLine="284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EC4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Операция 6.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и отразить </w:t>
      </w:r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 бухгалтерском учете прибыль (убыток) от текущей деятельности </w:t>
      </w:r>
      <w:r w:rsidRPr="00EC40DB">
        <w:rPr>
          <w:rFonts w:ascii="Times New Roman" w:hAnsi="Times New Roman" w:cs="Times New Roman"/>
          <w:sz w:val="24"/>
          <w:szCs w:val="24"/>
          <w:lang w:eastAsia="ru-RU"/>
        </w:rPr>
        <w:t xml:space="preserve">торговой организации </w:t>
      </w:r>
      <w:r w:rsidRPr="00EC40D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(см. оп. 1-5).</w:t>
      </w:r>
    </w:p>
    <w:p w14:paraId="357CF36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18D7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EC845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9DD85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81808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2CD61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D434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A293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FB447F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7F941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618CB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6088E5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70A46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604D9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CDCC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F156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E549CA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CB2C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72975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5B14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0F29F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8D61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CA44DC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C0AC9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A9589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B8AD4B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DCC33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397B2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3587A3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A1729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B53CA1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E3D469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8BDF4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BEC3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21EB1F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45E8BF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FE8AC1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1DDDC3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D15EE7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28E52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AC7CA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1F6EB7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E7569F" w14:textId="77777777" w:rsidR="001404C0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F2DA38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A62A0" w14:textId="77777777" w:rsidR="001404C0" w:rsidRPr="00EC40DB" w:rsidRDefault="001404C0" w:rsidP="005E7A4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64427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C17692" w14:textId="77777777" w:rsidR="001404C0" w:rsidRPr="00EC40DB" w:rsidRDefault="001404C0" w:rsidP="000F29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EE6FD1" w14:textId="77777777" w:rsidR="005E7A4B" w:rsidRPr="005E7A4B" w:rsidRDefault="005E7A4B" w:rsidP="005E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7A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14:paraId="7A448847" w14:textId="77777777" w:rsidR="005E7A4B" w:rsidRPr="005E7A4B" w:rsidRDefault="005E7A4B" w:rsidP="005E7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14:paraId="322D069A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Бухгалтерский учет в </w:t>
      </w:r>
      <w:proofErr w:type="gramStart"/>
      <w:r w:rsidRPr="005E7A4B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торговле  и</w:t>
      </w:r>
      <w:proofErr w:type="gramEnd"/>
      <w:r w:rsidRPr="005E7A4B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в общественном питании: учебно-практическое. пособие  /  Л. И. Кравченко [ и др.];под общ. ред. Л. И. Кравченко – Минск: </w:t>
      </w:r>
      <w:proofErr w:type="spellStart"/>
      <w:r w:rsidRPr="005E7A4B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ФУАинформ</w:t>
      </w:r>
      <w:proofErr w:type="spellEnd"/>
      <w:r w:rsidRPr="005E7A4B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, 2010. – 728 с.</w:t>
      </w:r>
    </w:p>
    <w:p w14:paraId="046310B3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Бухгалтерский учет, анализ и аудит: </w:t>
      </w:r>
      <w:proofErr w:type="gram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учебное  пособие</w:t>
      </w:r>
      <w:proofErr w:type="gram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 / П. Г. Пономаренко [и др.]; под общ. ред. П. Г. Пономаренко. – Минск: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. шк., 2010. – 558 с.</w:t>
      </w:r>
    </w:p>
    <w:p w14:paraId="678452D4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Бухгалтерский учет: учебник / П. Г. Пономаренко [и др.]; под общ. ред. П. Г. Пономаренко. – Минск: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., 2013. – 543 с.</w:t>
      </w:r>
    </w:p>
    <w:p w14:paraId="5A6A8ADF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Кожарский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, В. В. Бухгалтерский учет в торговле:: учебное -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. пособие / В. В.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Кожарский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Кожарская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. – Минск: ИВЦ Минфина, 2010. – 560 с.</w:t>
      </w:r>
    </w:p>
    <w:p w14:paraId="445E7084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Трофимова А. Н. Бухгалтерский учет в сфере товарного обращения: </w:t>
      </w:r>
      <w:proofErr w:type="spellStart"/>
      <w:proofErr w:type="gram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учебное.пособие</w:t>
      </w:r>
      <w:proofErr w:type="spellEnd"/>
      <w:proofErr w:type="gram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 – Минск :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., 2014. – 303 с.</w:t>
      </w:r>
    </w:p>
    <w:p w14:paraId="760F5A2E" w14:textId="77777777" w:rsidR="005E7A4B" w:rsidRPr="005E7A4B" w:rsidRDefault="005E7A4B" w:rsidP="005E7A4B">
      <w:pPr>
        <w:tabs>
          <w:tab w:val="num" w:pos="360"/>
        </w:tabs>
        <w:spacing w:after="0" w:line="240" w:lineRule="auto"/>
        <w:ind w:left="-426" w:right="623" w:firstLine="5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14:paraId="46039BEF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 по инвентаризации активов и обязательств: утв. постановлением Министерства финансов Республики Беларусь от 30 </w:t>
      </w:r>
      <w:proofErr w:type="spell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>. 2007 г., № 180 (ред. от 22 апреля 2010 г. № 50)</w:t>
      </w:r>
    </w:p>
    <w:p w14:paraId="1381F82B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>Инструкция по бухгалтерскому учету доходов и расходов: утв. постановлением Министерства финансов Республики Беларусь от 30 сен. 2011 г., № 102 (в ред. Постановления от 22 дек. 2018 г., № 74)</w:t>
      </w:r>
    </w:p>
    <w:p w14:paraId="7C1A4303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  <w:tab w:val="num" w:pos="0"/>
        </w:tabs>
        <w:spacing w:after="200" w:line="276" w:lineRule="auto"/>
        <w:ind w:left="-426" w:right="623" w:firstLine="568"/>
        <w:rPr>
          <w:rFonts w:ascii="Times New Roman" w:hAnsi="Times New Roman" w:cs="Times New Roman"/>
          <w:sz w:val="24"/>
          <w:szCs w:val="24"/>
        </w:rPr>
      </w:pPr>
      <w:r w:rsidRPr="005E7A4B">
        <w:rPr>
          <w:rFonts w:ascii="Times New Roman" w:hAnsi="Times New Roman" w:cs="Times New Roman"/>
          <w:sz w:val="24"/>
          <w:szCs w:val="24"/>
        </w:rPr>
        <w:t xml:space="preserve">Инструкция о порядках ведения кассовых операций и расчетов наличными денежными </w:t>
      </w:r>
      <w:proofErr w:type="gramStart"/>
      <w:r w:rsidRPr="005E7A4B">
        <w:rPr>
          <w:rFonts w:ascii="Times New Roman" w:hAnsi="Times New Roman" w:cs="Times New Roman"/>
          <w:sz w:val="24"/>
          <w:szCs w:val="24"/>
        </w:rPr>
        <w:t>средствами :</w:t>
      </w:r>
      <w:proofErr w:type="gramEnd"/>
      <w:r w:rsidRPr="005E7A4B">
        <w:rPr>
          <w:rFonts w:ascii="Times New Roman" w:hAnsi="Times New Roman" w:cs="Times New Roman"/>
          <w:sz w:val="24"/>
          <w:szCs w:val="24"/>
        </w:rPr>
        <w:t xml:space="preserve"> утв. Постановлением Правления Нац. банка Республики Беларусь от 19 марта  2019 г. № 117 (в редакции Постановления от 9 дек. 2021 г. №373);</w:t>
      </w:r>
    </w:p>
    <w:p w14:paraId="1689CF8A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E7A4B">
        <w:rPr>
          <w:rFonts w:ascii="Times New Roman" w:hAnsi="Times New Roman" w:cs="Times New Roman"/>
          <w:sz w:val="24"/>
          <w:szCs w:val="24"/>
          <w:lang w:val="be-BY"/>
        </w:rPr>
        <w:t xml:space="preserve">Инструкция по бухгалтерскому учету запасов: пост. Министерства финансов Республики Беларусь от 12 ноября 2010г., № 133 (в ред. от 30 апреля 2012 г.) </w:t>
      </w:r>
    </w:p>
    <w:p w14:paraId="3FEBA7F1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val="be-BY" w:eastAsia="ru-RU"/>
        </w:rPr>
        <w:t>Инструкция о порядке приобретения,учет, хранения, использования и возврата бланков документв сопределенной степенью защиты: утв. постановлением Министерства по налогам и сборам Республики Беларусь, Министерства финансов, Министерства связи и информатизации Республики Беларусь №33/77/17 от 12.08.2011 (ред. От 24.02.2021)</w:t>
      </w:r>
    </w:p>
    <w:p w14:paraId="4E9694FA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</w:rPr>
        <w:t xml:space="preserve">Инструкции о порядке заполнения товарно-транспортной накладной и товарной накладной: </w:t>
      </w:r>
      <w:r w:rsidRPr="005E7A4B">
        <w:rPr>
          <w:rFonts w:ascii="Times New Roman" w:hAnsi="Times New Roman" w:cs="Times New Roman"/>
          <w:sz w:val="24"/>
          <w:szCs w:val="24"/>
          <w:lang w:eastAsia="ru-RU"/>
        </w:rPr>
        <w:t>утв.  постановлением Министерства финансов Республики Беларусь</w:t>
      </w:r>
      <w:r w:rsidRPr="005E7A4B">
        <w:rPr>
          <w:rFonts w:ascii="Times New Roman" w:hAnsi="Times New Roman" w:cs="Times New Roman"/>
          <w:iCs/>
          <w:sz w:val="24"/>
          <w:szCs w:val="24"/>
        </w:rPr>
        <w:t>30 июня 2016 г. № 58</w:t>
      </w:r>
    </w:p>
    <w:p w14:paraId="01DE1F27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по документальному оформлению и учету товарных операций в розничной торговле и общественном питании: </w:t>
      </w:r>
      <w:hyperlink r:id="rId8" w:anchor="a1" w:tooltip="-" w:history="1">
        <w:r w:rsidRPr="005E7A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антимонопольного регулирования и торговли Республики Беларусь</w:t>
      </w:r>
      <w:r w:rsidRPr="005E7A4B">
        <w:rPr>
          <w:rFonts w:ascii="Times New Roman" w:hAnsi="Times New Roman" w:cs="Times New Roman"/>
          <w:iCs/>
          <w:sz w:val="24"/>
          <w:szCs w:val="24"/>
          <w:lang w:eastAsia="ru-RU"/>
        </w:rPr>
        <w:t>10 июня 2021 г. № 130</w:t>
      </w:r>
      <w:r w:rsidRPr="005E7A4B">
        <w:rPr>
          <w:rFonts w:ascii="Times New Roman" w:hAnsi="Times New Roman" w:cs="Times New Roman"/>
          <w:sz w:val="24"/>
          <w:szCs w:val="24"/>
        </w:rPr>
        <w:t xml:space="preserve"> (ред. от 6.07.2021) </w:t>
      </w:r>
    </w:p>
    <w:p w14:paraId="415DD6F6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ценообразовании :</w:t>
      </w:r>
      <w:proofErr w:type="gram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Республики Беларусь от 10 мая 1999 г., № 255–З ( ред. от 03.10.2014) </w:t>
      </w:r>
    </w:p>
    <w:p w14:paraId="480C7343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A4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 некоторых </w:t>
      </w: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вопросах регулирования цен (тарифов) </w:t>
      </w:r>
      <w:r w:rsidRPr="005E7A4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Республике Беларусь: Указ Президента </w:t>
      </w:r>
      <w:r w:rsidRPr="005E7A4B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Pr="005E7A4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от 25 февр. 2011 г., № 72</w:t>
      </w:r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7A4B">
        <w:rPr>
          <w:rFonts w:ascii="Times New Roman" w:hAnsi="Times New Roman" w:cs="Times New Roman"/>
          <w:sz w:val="24"/>
          <w:szCs w:val="24"/>
          <w:lang w:eastAsia="ru-RU"/>
        </w:rPr>
        <w:t>( ред.</w:t>
      </w:r>
      <w:proofErr w:type="gramEnd"/>
      <w:r w:rsidRPr="005E7A4B">
        <w:rPr>
          <w:rFonts w:ascii="Times New Roman" w:hAnsi="Times New Roman" w:cs="Times New Roman"/>
          <w:sz w:val="24"/>
          <w:szCs w:val="24"/>
          <w:lang w:eastAsia="ru-RU"/>
        </w:rPr>
        <w:t xml:space="preserve"> от 27.08.2018 г.)  </w:t>
      </w:r>
    </w:p>
    <w:p w14:paraId="20AE9E4B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4B">
        <w:rPr>
          <w:rFonts w:ascii="Times New Roman" w:hAnsi="Times New Roman" w:cs="Times New Roman"/>
          <w:sz w:val="24"/>
          <w:szCs w:val="24"/>
        </w:rPr>
        <w:t>Национальный стандарт бухгалтерского учета и отчетности «Учетная политика организации, изменения в учетных оценках, ошибки»: утв. постановлением Министерства финансов Республики Беларусь от 10.12. 2013 г., № 80</w:t>
      </w:r>
    </w:p>
    <w:p w14:paraId="65FB6BA0" w14:textId="77777777" w:rsidR="005E7A4B" w:rsidRPr="005E7A4B" w:rsidRDefault="005E7A4B" w:rsidP="005E7A4B">
      <w:pPr>
        <w:numPr>
          <w:ilvl w:val="0"/>
          <w:numId w:val="31"/>
        </w:numPr>
        <w:tabs>
          <w:tab w:val="clear" w:pos="720"/>
        </w:tabs>
        <w:spacing w:after="200" w:line="276" w:lineRule="auto"/>
        <w:ind w:left="-426" w:right="623" w:firstLine="568"/>
        <w:rPr>
          <w:rFonts w:ascii="Times New Roman" w:hAnsi="Times New Roman" w:cs="Times New Roman"/>
          <w:snapToGrid w:val="0"/>
          <w:sz w:val="24"/>
          <w:szCs w:val="24"/>
          <w:lang w:eastAsia="zh-CN"/>
        </w:rPr>
      </w:pPr>
      <w:r w:rsidRPr="005E7A4B">
        <w:rPr>
          <w:rFonts w:ascii="Times New Roman" w:hAnsi="Times New Roman" w:cs="Times New Roman"/>
          <w:snapToGrid w:val="0"/>
          <w:sz w:val="24"/>
          <w:szCs w:val="24"/>
          <w:lang w:eastAsia="zh-CN"/>
        </w:rPr>
        <w:t xml:space="preserve">Типовой план счетов бухгалтерского учета и Инструкция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элементов: утв. Постановлением Министерства финансов </w:t>
      </w:r>
      <w:r w:rsidRPr="005E7A4B">
        <w:rPr>
          <w:rFonts w:ascii="Times New Roman" w:hAnsi="Times New Roman" w:cs="Times New Roman"/>
          <w:snapToGrid w:val="0"/>
          <w:sz w:val="24"/>
          <w:szCs w:val="24"/>
          <w:lang w:eastAsia="zh-CN"/>
        </w:rPr>
        <w:lastRenderedPageBreak/>
        <w:t>Республики Беларусь от 29 июня 2011 г. № 50 ( в ред. Постановления от 13 дек. 2019 г. №74)</w:t>
      </w:r>
    </w:p>
    <w:p w14:paraId="795CC4CB" w14:textId="77777777" w:rsidR="001404C0" w:rsidRPr="00120F1F" w:rsidRDefault="001404C0" w:rsidP="005E7A4B">
      <w:pPr>
        <w:tabs>
          <w:tab w:val="num" w:pos="709"/>
          <w:tab w:val="left" w:pos="7305"/>
          <w:tab w:val="left" w:pos="7356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</w:p>
    <w:sectPr w:rsidR="001404C0" w:rsidRPr="00120F1F" w:rsidSect="000F29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CBEA" w14:textId="77777777" w:rsidR="007E4790" w:rsidRDefault="007E4790" w:rsidP="00AA44EC">
      <w:pPr>
        <w:spacing w:after="0" w:line="240" w:lineRule="auto"/>
      </w:pPr>
      <w:r>
        <w:separator/>
      </w:r>
    </w:p>
  </w:endnote>
  <w:endnote w:type="continuationSeparator" w:id="0">
    <w:p w14:paraId="40AC8377" w14:textId="77777777" w:rsidR="007E4790" w:rsidRDefault="007E4790" w:rsidP="00AA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7B7D" w14:textId="77777777" w:rsidR="006A008E" w:rsidRDefault="006A008E" w:rsidP="000F29F0">
    <w:pPr>
      <w:pStyle w:val="ad"/>
      <w:framePr w:wrap="auto" w:vAnchor="text" w:hAnchor="margin" w:xAlign="right" w:y="1"/>
      <w:rPr>
        <w:rStyle w:val="af"/>
        <w:rFonts w:cs="Calibri"/>
      </w:rPr>
    </w:pPr>
    <w:r>
      <w:rPr>
        <w:rStyle w:val="af"/>
        <w:rFonts w:cs="Calibri"/>
      </w:rPr>
      <w:fldChar w:fldCharType="begin"/>
    </w:r>
    <w:r>
      <w:rPr>
        <w:rStyle w:val="af"/>
        <w:rFonts w:cs="Calibri"/>
      </w:rPr>
      <w:instrText xml:space="preserve">PAGE  </w:instrText>
    </w:r>
    <w:r>
      <w:rPr>
        <w:rStyle w:val="af"/>
        <w:rFonts w:cs="Calibri"/>
      </w:rPr>
      <w:fldChar w:fldCharType="separate"/>
    </w:r>
    <w:r w:rsidR="00126638">
      <w:rPr>
        <w:rStyle w:val="af"/>
        <w:rFonts w:cs="Calibri"/>
        <w:noProof/>
      </w:rPr>
      <w:t>21</w:t>
    </w:r>
    <w:r>
      <w:rPr>
        <w:rStyle w:val="af"/>
        <w:rFonts w:cs="Calibri"/>
      </w:rPr>
      <w:fldChar w:fldCharType="end"/>
    </w:r>
  </w:p>
  <w:p w14:paraId="2D1253B0" w14:textId="77777777" w:rsidR="006A008E" w:rsidRDefault="006A008E" w:rsidP="000F29F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90DD" w14:textId="77777777" w:rsidR="007E4790" w:rsidRDefault="007E4790" w:rsidP="00AA44EC">
      <w:pPr>
        <w:spacing w:after="0" w:line="240" w:lineRule="auto"/>
      </w:pPr>
      <w:r>
        <w:separator/>
      </w:r>
    </w:p>
  </w:footnote>
  <w:footnote w:type="continuationSeparator" w:id="0">
    <w:p w14:paraId="4F6CEA99" w14:textId="77777777" w:rsidR="007E4790" w:rsidRDefault="007E4790" w:rsidP="00AA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F2F"/>
    <w:multiLevelType w:val="hybridMultilevel"/>
    <w:tmpl w:val="3DDED2BE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DD9"/>
    <w:multiLevelType w:val="hybridMultilevel"/>
    <w:tmpl w:val="8604C874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75A"/>
    <w:multiLevelType w:val="hybridMultilevel"/>
    <w:tmpl w:val="49549AC8"/>
    <w:lvl w:ilvl="0" w:tplc="763C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56E5E"/>
    <w:multiLevelType w:val="hybridMultilevel"/>
    <w:tmpl w:val="34585BBE"/>
    <w:lvl w:ilvl="0" w:tplc="9B72D99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5C435CC"/>
    <w:multiLevelType w:val="hybridMultilevel"/>
    <w:tmpl w:val="3A1489C4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206C"/>
    <w:multiLevelType w:val="hybridMultilevel"/>
    <w:tmpl w:val="28B8A6AA"/>
    <w:lvl w:ilvl="0" w:tplc="534274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57E"/>
    <w:multiLevelType w:val="hybridMultilevel"/>
    <w:tmpl w:val="79F40B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C443F1"/>
    <w:multiLevelType w:val="hybridMultilevel"/>
    <w:tmpl w:val="5D3094CA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718F7"/>
    <w:multiLevelType w:val="hybridMultilevel"/>
    <w:tmpl w:val="EC12239E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728CC"/>
    <w:multiLevelType w:val="hybridMultilevel"/>
    <w:tmpl w:val="831AD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67FB"/>
    <w:multiLevelType w:val="hybridMultilevel"/>
    <w:tmpl w:val="D0DC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3265"/>
    <w:multiLevelType w:val="hybridMultilevel"/>
    <w:tmpl w:val="F0A0DC10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6678"/>
    <w:multiLevelType w:val="hybridMultilevel"/>
    <w:tmpl w:val="95FA1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3144"/>
    <w:multiLevelType w:val="hybridMultilevel"/>
    <w:tmpl w:val="CD863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92411"/>
    <w:multiLevelType w:val="hybridMultilevel"/>
    <w:tmpl w:val="954AAEEC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1593"/>
    <w:multiLevelType w:val="hybridMultilevel"/>
    <w:tmpl w:val="C24C754C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5BED"/>
    <w:multiLevelType w:val="hybridMultilevel"/>
    <w:tmpl w:val="93B61D30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7DEF"/>
    <w:multiLevelType w:val="hybridMultilevel"/>
    <w:tmpl w:val="04B25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1C56"/>
    <w:multiLevelType w:val="hybridMultilevel"/>
    <w:tmpl w:val="3BE076D8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A44C7"/>
    <w:multiLevelType w:val="hybridMultilevel"/>
    <w:tmpl w:val="7306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622F7"/>
    <w:multiLevelType w:val="hybridMultilevel"/>
    <w:tmpl w:val="293AF74E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0856"/>
    <w:multiLevelType w:val="hybridMultilevel"/>
    <w:tmpl w:val="0E1EECF2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674A"/>
    <w:multiLevelType w:val="hybridMultilevel"/>
    <w:tmpl w:val="C3DE976E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3A4E"/>
    <w:multiLevelType w:val="hybridMultilevel"/>
    <w:tmpl w:val="85EE65AE"/>
    <w:lvl w:ilvl="0" w:tplc="51A81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8D5E7E"/>
    <w:multiLevelType w:val="hybridMultilevel"/>
    <w:tmpl w:val="AFEEBD68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5864"/>
    <w:multiLevelType w:val="hybridMultilevel"/>
    <w:tmpl w:val="59660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251F8"/>
    <w:multiLevelType w:val="hybridMultilevel"/>
    <w:tmpl w:val="A588E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3D3"/>
    <w:multiLevelType w:val="hybridMultilevel"/>
    <w:tmpl w:val="5316D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212C20"/>
    <w:multiLevelType w:val="hybridMultilevel"/>
    <w:tmpl w:val="12023B38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4D9D"/>
    <w:multiLevelType w:val="hybridMultilevel"/>
    <w:tmpl w:val="A08C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E7FB2"/>
    <w:multiLevelType w:val="hybridMultilevel"/>
    <w:tmpl w:val="53C2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ED4C95"/>
    <w:multiLevelType w:val="hybridMultilevel"/>
    <w:tmpl w:val="7FD4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C4683"/>
    <w:multiLevelType w:val="hybridMultilevel"/>
    <w:tmpl w:val="99B2E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67DE1"/>
    <w:multiLevelType w:val="hybridMultilevel"/>
    <w:tmpl w:val="F3A493A0"/>
    <w:lvl w:ilvl="0" w:tplc="340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23"/>
  </w:num>
  <w:num w:numId="5">
    <w:abstractNumId w:val="11"/>
  </w:num>
  <w:num w:numId="6">
    <w:abstractNumId w:val="0"/>
  </w:num>
  <w:num w:numId="7">
    <w:abstractNumId w:val="7"/>
  </w:num>
  <w:num w:numId="8">
    <w:abstractNumId w:val="16"/>
  </w:num>
  <w:num w:numId="9">
    <w:abstractNumId w:val="33"/>
  </w:num>
  <w:num w:numId="10">
    <w:abstractNumId w:val="18"/>
  </w:num>
  <w:num w:numId="11">
    <w:abstractNumId w:val="22"/>
  </w:num>
  <w:num w:numId="12">
    <w:abstractNumId w:val="24"/>
  </w:num>
  <w:num w:numId="13">
    <w:abstractNumId w:val="21"/>
  </w:num>
  <w:num w:numId="14">
    <w:abstractNumId w:val="28"/>
  </w:num>
  <w:num w:numId="15">
    <w:abstractNumId w:val="6"/>
  </w:num>
  <w:num w:numId="16">
    <w:abstractNumId w:val="1"/>
  </w:num>
  <w:num w:numId="17">
    <w:abstractNumId w:val="14"/>
  </w:num>
  <w:num w:numId="18">
    <w:abstractNumId w:val="4"/>
  </w:num>
  <w:num w:numId="19">
    <w:abstractNumId w:val="15"/>
  </w:num>
  <w:num w:numId="20">
    <w:abstractNumId w:val="8"/>
  </w:num>
  <w:num w:numId="21">
    <w:abstractNumId w:val="20"/>
  </w:num>
  <w:num w:numId="22">
    <w:abstractNumId w:val="17"/>
  </w:num>
  <w:num w:numId="23">
    <w:abstractNumId w:val="32"/>
  </w:num>
  <w:num w:numId="24">
    <w:abstractNumId w:val="9"/>
  </w:num>
  <w:num w:numId="25">
    <w:abstractNumId w:val="26"/>
  </w:num>
  <w:num w:numId="26">
    <w:abstractNumId w:val="29"/>
  </w:num>
  <w:num w:numId="27">
    <w:abstractNumId w:val="25"/>
  </w:num>
  <w:num w:numId="28">
    <w:abstractNumId w:val="19"/>
  </w:num>
  <w:num w:numId="29">
    <w:abstractNumId w:val="12"/>
  </w:num>
  <w:num w:numId="30">
    <w:abstractNumId w:val="10"/>
  </w:num>
  <w:num w:numId="31">
    <w:abstractNumId w:val="2"/>
  </w:num>
  <w:num w:numId="32">
    <w:abstractNumId w:val="31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32E"/>
    <w:rsid w:val="000445F1"/>
    <w:rsid w:val="000803DB"/>
    <w:rsid w:val="000F29F0"/>
    <w:rsid w:val="0010632E"/>
    <w:rsid w:val="00120F1F"/>
    <w:rsid w:val="00126638"/>
    <w:rsid w:val="001404C0"/>
    <w:rsid w:val="00173398"/>
    <w:rsid w:val="00236D03"/>
    <w:rsid w:val="002466F1"/>
    <w:rsid w:val="00261820"/>
    <w:rsid w:val="002823EB"/>
    <w:rsid w:val="002A2144"/>
    <w:rsid w:val="002E6604"/>
    <w:rsid w:val="00301BBC"/>
    <w:rsid w:val="00350D22"/>
    <w:rsid w:val="00367341"/>
    <w:rsid w:val="00371DFA"/>
    <w:rsid w:val="00382065"/>
    <w:rsid w:val="003B312D"/>
    <w:rsid w:val="00445624"/>
    <w:rsid w:val="004F4495"/>
    <w:rsid w:val="00525401"/>
    <w:rsid w:val="005E7A4B"/>
    <w:rsid w:val="00606659"/>
    <w:rsid w:val="0062344E"/>
    <w:rsid w:val="00643363"/>
    <w:rsid w:val="006A008E"/>
    <w:rsid w:val="006D389B"/>
    <w:rsid w:val="00713401"/>
    <w:rsid w:val="00721148"/>
    <w:rsid w:val="00741839"/>
    <w:rsid w:val="007C5735"/>
    <w:rsid w:val="007D3931"/>
    <w:rsid w:val="007E4790"/>
    <w:rsid w:val="007F5CD3"/>
    <w:rsid w:val="00816183"/>
    <w:rsid w:val="00876D3F"/>
    <w:rsid w:val="00880A5B"/>
    <w:rsid w:val="008957BE"/>
    <w:rsid w:val="00935B64"/>
    <w:rsid w:val="00957D51"/>
    <w:rsid w:val="009A216C"/>
    <w:rsid w:val="009C3962"/>
    <w:rsid w:val="009C5CB1"/>
    <w:rsid w:val="009D0936"/>
    <w:rsid w:val="00A00624"/>
    <w:rsid w:val="00A2771E"/>
    <w:rsid w:val="00A34142"/>
    <w:rsid w:val="00AA3E0C"/>
    <w:rsid w:val="00AA44EC"/>
    <w:rsid w:val="00AA4A8C"/>
    <w:rsid w:val="00AD5916"/>
    <w:rsid w:val="00AE4D37"/>
    <w:rsid w:val="00AF6512"/>
    <w:rsid w:val="00B02B0C"/>
    <w:rsid w:val="00B15835"/>
    <w:rsid w:val="00B35C38"/>
    <w:rsid w:val="00B734B8"/>
    <w:rsid w:val="00B86D00"/>
    <w:rsid w:val="00BA3D5A"/>
    <w:rsid w:val="00BF33B7"/>
    <w:rsid w:val="00C438AA"/>
    <w:rsid w:val="00C93BC8"/>
    <w:rsid w:val="00CC6E26"/>
    <w:rsid w:val="00D929EF"/>
    <w:rsid w:val="00DC6917"/>
    <w:rsid w:val="00DC7C98"/>
    <w:rsid w:val="00DE250B"/>
    <w:rsid w:val="00EC40DB"/>
    <w:rsid w:val="00ED38DE"/>
    <w:rsid w:val="00EE256E"/>
    <w:rsid w:val="00EF6868"/>
    <w:rsid w:val="00F23524"/>
    <w:rsid w:val="00F54DF1"/>
    <w:rsid w:val="00FB2556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6D652A"/>
  <w15:docId w15:val="{EFA61873-61DC-4501-B519-ABA3927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0F29F0"/>
    <w:pPr>
      <w:keepNext/>
      <w:widowControl w:val="0"/>
      <w:tabs>
        <w:tab w:val="left" w:pos="8460"/>
      </w:tabs>
      <w:spacing w:before="240" w:after="60" w:line="240" w:lineRule="auto"/>
      <w:jc w:val="center"/>
      <w:outlineLvl w:val="0"/>
    </w:pPr>
    <w:rPr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0F29F0"/>
    <w:pPr>
      <w:keepNext/>
      <w:widowControl w:val="0"/>
      <w:spacing w:before="240" w:after="60" w:line="240" w:lineRule="auto"/>
      <w:ind w:firstLine="709"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29F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29F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29F0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9F0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F29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F29F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F29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F29F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0F29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F29F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F29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Знак Знак"/>
    <w:uiPriority w:val="99"/>
    <w:rsid w:val="000F29F0"/>
    <w:rPr>
      <w:b/>
      <w:kern w:val="32"/>
      <w:sz w:val="28"/>
      <w:lang w:val="ru-RU" w:eastAsia="ru-RU"/>
    </w:rPr>
  </w:style>
  <w:style w:type="paragraph" w:styleId="a7">
    <w:name w:val="Plain Text"/>
    <w:aliases w:val="Текст Знак Знак Знак,Текст Знак Знак"/>
    <w:basedOn w:val="a"/>
    <w:link w:val="a8"/>
    <w:uiPriority w:val="99"/>
    <w:rsid w:val="000F29F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Текст Знак Знак Знак Знак,Текст Знак Знак Знак1"/>
    <w:link w:val="a7"/>
    <w:uiPriority w:val="99"/>
    <w:locked/>
    <w:rsid w:val="000F29F0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29F0"/>
    <w:pPr>
      <w:spacing w:before="120" w:after="0" w:line="360" w:lineRule="auto"/>
      <w:jc w:val="center"/>
    </w:pPr>
    <w:rPr>
      <w:b/>
      <w:bCs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0F29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0F29F0"/>
    <w:pPr>
      <w:spacing w:after="0" w:line="36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Заголовок Знак"/>
    <w:link w:val="ab"/>
    <w:uiPriority w:val="99"/>
    <w:locked/>
    <w:rsid w:val="000F29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F2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0F29F0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0F29F0"/>
    <w:rPr>
      <w:rFonts w:cs="Times New Roman"/>
    </w:rPr>
  </w:style>
  <w:style w:type="character" w:styleId="af0">
    <w:name w:val="Hyperlink"/>
    <w:uiPriority w:val="99"/>
    <w:rsid w:val="000F29F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F29F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F29F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F29F0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0F2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t">
    <w:name w:val="stt"/>
    <w:basedOn w:val="a"/>
    <w:uiPriority w:val="99"/>
    <w:rsid w:val="000F29F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0F29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0F2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uiPriority w:val="99"/>
    <w:rsid w:val="000F29F0"/>
    <w:pPr>
      <w:widowControl w:val="0"/>
      <w:spacing w:after="0" w:line="240" w:lineRule="exact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link w:val="11"/>
    <w:uiPriority w:val="99"/>
    <w:locked/>
    <w:rsid w:val="000F29F0"/>
    <w:rPr>
      <w:rFonts w:ascii="Times New Roman" w:hAnsi="Times New Roman"/>
      <w:sz w:val="20"/>
      <w:lang w:eastAsia="ru-RU"/>
    </w:rPr>
  </w:style>
  <w:style w:type="paragraph" w:styleId="af3">
    <w:name w:val="Normal (Web)"/>
    <w:basedOn w:val="a"/>
    <w:uiPriority w:val="99"/>
    <w:rsid w:val="000F29F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F29F0"/>
    <w:rPr>
      <w:rFonts w:ascii="Century Schoolbook" w:hAnsi="Century Schoolbook"/>
      <w:sz w:val="18"/>
    </w:rPr>
  </w:style>
  <w:style w:type="character" w:customStyle="1" w:styleId="FontStyle18">
    <w:name w:val="Font Style18"/>
    <w:uiPriority w:val="99"/>
    <w:rsid w:val="000F29F0"/>
    <w:rPr>
      <w:rFonts w:ascii="Century Schoolbook" w:hAnsi="Century Schoolbook"/>
      <w:sz w:val="14"/>
    </w:rPr>
  </w:style>
  <w:style w:type="paragraph" w:customStyle="1" w:styleId="Style4">
    <w:name w:val="Style4"/>
    <w:basedOn w:val="a"/>
    <w:uiPriority w:val="99"/>
    <w:rsid w:val="000F29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29F0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29F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29F0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6">
    <w:name w:val="Font Style16"/>
    <w:uiPriority w:val="99"/>
    <w:rsid w:val="000F29F0"/>
    <w:rPr>
      <w:rFonts w:ascii="Century Schoolbook" w:hAnsi="Century Schoolbook"/>
      <w:sz w:val="14"/>
    </w:rPr>
  </w:style>
  <w:style w:type="paragraph" w:styleId="af4">
    <w:name w:val="List Paragraph"/>
    <w:basedOn w:val="a"/>
    <w:uiPriority w:val="99"/>
    <w:qFormat/>
    <w:rsid w:val="000F29F0"/>
    <w:pPr>
      <w:spacing w:after="200" w:line="276" w:lineRule="auto"/>
      <w:ind w:left="720"/>
    </w:pPr>
  </w:style>
  <w:style w:type="paragraph" w:customStyle="1" w:styleId="newncpi0">
    <w:name w:val="newncpi0"/>
    <w:basedOn w:val="a"/>
    <w:uiPriority w:val="99"/>
    <w:rsid w:val="000F2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uiPriority w:val="99"/>
    <w:rsid w:val="000F29F0"/>
    <w:rPr>
      <w:rFonts w:ascii="Times New Roman" w:hAnsi="Times New Roman"/>
      <w:b/>
      <w:caps/>
    </w:rPr>
  </w:style>
  <w:style w:type="character" w:customStyle="1" w:styleId="datepr">
    <w:name w:val="datepr"/>
    <w:uiPriority w:val="99"/>
    <w:rsid w:val="000F29F0"/>
    <w:rPr>
      <w:rFonts w:ascii="Times New Roman" w:hAnsi="Times New Roman"/>
      <w:i/>
    </w:rPr>
  </w:style>
  <w:style w:type="character" w:customStyle="1" w:styleId="number">
    <w:name w:val="number"/>
    <w:uiPriority w:val="99"/>
    <w:rsid w:val="000F29F0"/>
    <w:rPr>
      <w:rFonts w:ascii="Times New Roman" w:hAnsi="Times New Roman"/>
      <w:i/>
    </w:rPr>
  </w:style>
  <w:style w:type="table" w:customStyle="1" w:styleId="13">
    <w:name w:val="Сетка таблицы1"/>
    <w:uiPriority w:val="99"/>
    <w:rsid w:val="00CC6E2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C5C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461060&amp;a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7687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</dc:creator>
  <cp:keywords/>
  <dc:description/>
  <cp:lastModifiedBy>User</cp:lastModifiedBy>
  <cp:revision>23</cp:revision>
  <cp:lastPrinted>2023-03-29T05:52:00Z</cp:lastPrinted>
  <dcterms:created xsi:type="dcterms:W3CDTF">2019-09-18T02:33:00Z</dcterms:created>
  <dcterms:modified xsi:type="dcterms:W3CDTF">2023-05-16T07:33:00Z</dcterms:modified>
</cp:coreProperties>
</file>